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051D" w14:textId="77777777" w:rsidR="007C6434" w:rsidRPr="007C6434" w:rsidRDefault="007C6434" w:rsidP="007C6434">
      <w:pPr>
        <w:jc w:val="center"/>
        <w:rPr>
          <w:b/>
          <w:lang w:val="ru-RU"/>
        </w:rPr>
      </w:pPr>
      <w:r w:rsidRPr="007C6434">
        <w:rPr>
          <w:b/>
          <w:lang w:val="ru-RU"/>
        </w:rPr>
        <w:t>Государственное бюджетное учреждение здравоохранения</w:t>
      </w:r>
    </w:p>
    <w:p w14:paraId="09A61CC7" w14:textId="77777777" w:rsidR="007C6434" w:rsidRPr="007C6434" w:rsidRDefault="007C6434" w:rsidP="007C6434">
      <w:pPr>
        <w:jc w:val="center"/>
        <w:rPr>
          <w:b/>
          <w:lang w:val="ru-RU"/>
        </w:rPr>
      </w:pPr>
      <w:r w:rsidRPr="007C6434">
        <w:rPr>
          <w:b/>
          <w:lang w:val="ru-RU"/>
        </w:rPr>
        <w:t>Республики Карелия</w:t>
      </w:r>
    </w:p>
    <w:p w14:paraId="44AABFDB" w14:textId="77777777" w:rsidR="007C6434" w:rsidRPr="007C6434" w:rsidRDefault="007C6434" w:rsidP="007C6434">
      <w:pPr>
        <w:jc w:val="center"/>
        <w:rPr>
          <w:b/>
          <w:lang w:val="ru-RU"/>
        </w:rPr>
      </w:pPr>
      <w:r w:rsidRPr="007C6434">
        <w:rPr>
          <w:b/>
          <w:lang w:val="ru-RU"/>
        </w:rPr>
        <w:t>«Госпиталь для ветеранов войн»</w:t>
      </w:r>
    </w:p>
    <w:p w14:paraId="658F0BEC" w14:textId="77777777" w:rsidR="007C6434" w:rsidRPr="007C6434" w:rsidRDefault="007C6434" w:rsidP="007C6434">
      <w:pPr>
        <w:jc w:val="center"/>
        <w:rPr>
          <w:b/>
          <w:sz w:val="20"/>
          <w:szCs w:val="20"/>
          <w:lang w:val="ru-RU"/>
        </w:rPr>
      </w:pPr>
      <w:r w:rsidRPr="007C6434">
        <w:rPr>
          <w:b/>
          <w:sz w:val="20"/>
          <w:szCs w:val="20"/>
          <w:lang w:val="ru-RU"/>
        </w:rPr>
        <w:t>(ГБУЗ «Госпиталь для ветеранов войн»)</w:t>
      </w:r>
    </w:p>
    <w:p w14:paraId="4EC573D6" w14:textId="77777777" w:rsidR="0097761F" w:rsidRPr="007C6434" w:rsidRDefault="0097761F">
      <w:pPr>
        <w:jc w:val="center"/>
        <w:rPr>
          <w:rFonts w:hAnsi="Times New Roman" w:cs="Times New Roman"/>
          <w:color w:val="000000"/>
          <w:sz w:val="24"/>
          <w:szCs w:val="24"/>
          <w:lang w:val="ru-RU"/>
        </w:rPr>
      </w:pPr>
    </w:p>
    <w:p w14:paraId="7C606561" w14:textId="77777777" w:rsidR="000902C5" w:rsidRDefault="000902C5">
      <w:pPr>
        <w:jc w:val="center"/>
        <w:rPr>
          <w:rFonts w:hAnsi="Times New Roman" w:cs="Times New Roman"/>
          <w:color w:val="000000"/>
          <w:sz w:val="24"/>
          <w:szCs w:val="24"/>
          <w:lang w:val="ru-RU"/>
        </w:rPr>
      </w:pPr>
    </w:p>
    <w:p w14:paraId="37E5B086" w14:textId="77777777" w:rsidR="000902C5" w:rsidRDefault="00000000">
      <w:pPr>
        <w:jc w:val="center"/>
        <w:rPr>
          <w:rFonts w:hAnsi="Times New Roman" w:cs="Times New Roman"/>
          <w:color w:val="000000"/>
          <w:sz w:val="24"/>
          <w:szCs w:val="24"/>
          <w:lang w:val="ru-RU"/>
        </w:rPr>
      </w:pPr>
      <w:r w:rsidRPr="007C6434">
        <w:rPr>
          <w:rFonts w:hAnsi="Times New Roman" w:cs="Times New Roman"/>
          <w:color w:val="000000"/>
          <w:sz w:val="24"/>
          <w:szCs w:val="24"/>
          <w:lang w:val="ru-RU"/>
        </w:rPr>
        <w:t>ПРИКАЗ</w:t>
      </w:r>
    </w:p>
    <w:p w14:paraId="20A0FB42" w14:textId="4F90D2F7" w:rsidR="000902C5" w:rsidRDefault="00000000" w:rsidP="000902C5">
      <w:pPr>
        <w:rPr>
          <w:lang w:val="ru-RU"/>
        </w:rPr>
      </w:pPr>
      <w:r w:rsidRPr="007C6434">
        <w:rPr>
          <w:rFonts w:hAnsi="Times New Roman" w:cs="Times New Roman"/>
          <w:color w:val="000000"/>
          <w:sz w:val="24"/>
          <w:szCs w:val="24"/>
          <w:lang w:val="ru-RU"/>
        </w:rPr>
        <w:t xml:space="preserve"> </w:t>
      </w:r>
      <w:r w:rsidR="000902C5">
        <w:rPr>
          <w:rFonts w:hAnsi="Times New Roman" w:cs="Times New Roman"/>
          <w:color w:val="000000"/>
          <w:sz w:val="24"/>
          <w:szCs w:val="24"/>
          <w:lang w:val="ru-RU"/>
        </w:rPr>
        <w:t xml:space="preserve">30 декабря 2022г.                                                                                                            </w:t>
      </w:r>
      <w:r w:rsidRPr="007C6434">
        <w:rPr>
          <w:rFonts w:hAnsi="Times New Roman" w:cs="Times New Roman"/>
          <w:color w:val="000000"/>
          <w:sz w:val="24"/>
          <w:szCs w:val="24"/>
          <w:lang w:val="ru-RU"/>
        </w:rPr>
        <w:t xml:space="preserve">№ </w:t>
      </w:r>
      <w:r w:rsidR="000902C5">
        <w:rPr>
          <w:lang w:val="ru-RU"/>
        </w:rPr>
        <w:t>421</w:t>
      </w:r>
    </w:p>
    <w:p w14:paraId="07F9B79B" w14:textId="01B1E4BE" w:rsidR="0097761F" w:rsidRPr="007C6434" w:rsidRDefault="00000000">
      <w:pPr>
        <w:jc w:val="center"/>
        <w:rPr>
          <w:rFonts w:hAnsi="Times New Roman" w:cs="Times New Roman"/>
          <w:color w:val="000000"/>
          <w:sz w:val="24"/>
          <w:szCs w:val="24"/>
          <w:lang w:val="ru-RU"/>
        </w:rPr>
      </w:pPr>
      <w:r w:rsidRPr="007C6434">
        <w:rPr>
          <w:rFonts w:hAnsi="Times New Roman" w:cs="Times New Roman"/>
          <w:color w:val="000000"/>
          <w:sz w:val="24"/>
          <w:szCs w:val="24"/>
          <w:lang w:val="ru-RU"/>
        </w:rPr>
        <w:t>об утверждении учетной политики для целей бухгалтерского учета</w:t>
      </w:r>
    </w:p>
    <w:p w14:paraId="12056724" w14:textId="77777777" w:rsidR="0097761F" w:rsidRPr="007C6434" w:rsidRDefault="0097761F">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1774"/>
        <w:gridCol w:w="156"/>
      </w:tblGrid>
      <w:tr w:rsidR="007C6434" w14:paraId="6B416B23" w14:textId="77777777">
        <w:tc>
          <w:tcPr>
            <w:tcW w:w="0" w:type="auto"/>
            <w:tcMar>
              <w:top w:w="75" w:type="dxa"/>
              <w:left w:w="75" w:type="dxa"/>
              <w:bottom w:w="75" w:type="dxa"/>
              <w:right w:w="75" w:type="dxa"/>
            </w:tcMar>
          </w:tcPr>
          <w:p w14:paraId="74527B89" w14:textId="03E0C671" w:rsidR="0097761F" w:rsidRPr="007C6434" w:rsidRDefault="007C6434">
            <w:pPr>
              <w:rPr>
                <w:lang w:val="ru-RU"/>
              </w:rPr>
            </w:pPr>
            <w:proofErr w:type="spellStart"/>
            <w:proofErr w:type="gramStart"/>
            <w:r>
              <w:rPr>
                <w:rFonts w:hAnsi="Times New Roman" w:cs="Times New Roman"/>
                <w:color w:val="000000"/>
                <w:sz w:val="24"/>
                <w:szCs w:val="24"/>
                <w:lang w:val="ru-RU"/>
              </w:rPr>
              <w:t>г..Петрозаводск</w:t>
            </w:r>
            <w:proofErr w:type="spellEnd"/>
            <w:proofErr w:type="gramEnd"/>
            <w:r>
              <w:rPr>
                <w:rFonts w:hAnsi="Times New Roman" w:cs="Times New Roman"/>
                <w:color w:val="000000"/>
                <w:sz w:val="24"/>
                <w:szCs w:val="24"/>
                <w:lang w:val="ru-RU"/>
              </w:rPr>
              <w:t xml:space="preserve">                               </w:t>
            </w:r>
          </w:p>
        </w:tc>
        <w:tc>
          <w:tcPr>
            <w:tcW w:w="0" w:type="auto"/>
            <w:tcMar>
              <w:top w:w="75" w:type="dxa"/>
              <w:left w:w="75" w:type="dxa"/>
              <w:bottom w:w="75" w:type="dxa"/>
              <w:right w:w="75" w:type="dxa"/>
            </w:tcMar>
          </w:tcPr>
          <w:p w14:paraId="1B5A1E19" w14:textId="270911AE" w:rsidR="0097761F" w:rsidRPr="007C6434" w:rsidRDefault="007C6434">
            <w:pPr>
              <w:rPr>
                <w:lang w:val="ru-RU"/>
              </w:rPr>
            </w:pPr>
            <w:r>
              <w:rPr>
                <w:rFonts w:hAnsi="Times New Roman" w:cs="Times New Roman"/>
                <w:color w:val="000000"/>
                <w:sz w:val="24"/>
                <w:szCs w:val="24"/>
                <w:lang w:val="ru-RU"/>
              </w:rPr>
              <w:t xml:space="preserve">                                                                                                 </w:t>
            </w:r>
          </w:p>
        </w:tc>
      </w:tr>
      <w:tr w:rsidR="007C6434" w14:paraId="5F74206B" w14:textId="77777777">
        <w:tc>
          <w:tcPr>
            <w:tcW w:w="0" w:type="auto"/>
            <w:tcMar>
              <w:top w:w="75" w:type="dxa"/>
              <w:left w:w="75" w:type="dxa"/>
              <w:bottom w:w="75" w:type="dxa"/>
              <w:right w:w="75" w:type="dxa"/>
            </w:tcMar>
            <w:vAlign w:val="center"/>
          </w:tcPr>
          <w:p w14:paraId="47B8178C" w14:textId="77777777" w:rsidR="0097761F" w:rsidRDefault="0097761F">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14:paraId="7C6C3D2F" w14:textId="77777777" w:rsidR="0097761F" w:rsidRDefault="0097761F">
            <w:pPr>
              <w:ind w:left="75" w:right="75"/>
              <w:rPr>
                <w:rFonts w:hAnsi="Times New Roman" w:cs="Times New Roman"/>
                <w:color w:val="000000"/>
                <w:sz w:val="24"/>
                <w:szCs w:val="24"/>
              </w:rPr>
            </w:pPr>
          </w:p>
        </w:tc>
      </w:tr>
    </w:tbl>
    <w:p w14:paraId="050C9BE4"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Во исполнение Закона от 06.12.2011 № 402-ФЗ, приказа Минфина от 01.12.2010 № 157н, Федерального стандарта «Учетная политика, оценочные значения и ошибки» (утв. приказом Минфина от 30.12.2017 № 274н)</w:t>
      </w:r>
    </w:p>
    <w:p w14:paraId="4FC52656"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ПРИКАЗЫВАЮ:</w:t>
      </w:r>
    </w:p>
    <w:p w14:paraId="595C8709" w14:textId="762E6DCD"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 Утвердить учетную политику для целей бухгалтерского учета согласно приложению и ввести ее в действие с 01.01.202</w:t>
      </w:r>
      <w:r w:rsidR="000902C5">
        <w:rPr>
          <w:rFonts w:hAnsi="Times New Roman" w:cs="Times New Roman"/>
          <w:color w:val="000000"/>
          <w:sz w:val="24"/>
          <w:szCs w:val="24"/>
          <w:lang w:val="ru-RU"/>
        </w:rPr>
        <w:t>3</w:t>
      </w:r>
      <w:r w:rsidRPr="007C6434">
        <w:rPr>
          <w:rFonts w:hAnsi="Times New Roman" w:cs="Times New Roman"/>
          <w:color w:val="000000"/>
          <w:sz w:val="24"/>
          <w:szCs w:val="24"/>
          <w:lang w:val="ru-RU"/>
        </w:rPr>
        <w:t>.</w:t>
      </w:r>
    </w:p>
    <w:p w14:paraId="4DB53D49"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2. Довести до всех подразделений и служб учреждения соответствующие документы, необходимые для обеспечения реализации учетной политики в учреждении и организации бухгалтерского учета, документооборота, санкционирования расходов учреждения.</w:t>
      </w:r>
    </w:p>
    <w:p w14:paraId="3CFCEB44" w14:textId="222C053A"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 xml:space="preserve">3. Контроль за исполнением приказа возложить на главного бухгалтера </w:t>
      </w:r>
      <w:proofErr w:type="spellStart"/>
      <w:r w:rsidR="007C6434">
        <w:rPr>
          <w:rFonts w:hAnsi="Times New Roman" w:cs="Times New Roman"/>
          <w:color w:val="000000"/>
          <w:sz w:val="24"/>
          <w:szCs w:val="24"/>
          <w:lang w:val="ru-RU"/>
        </w:rPr>
        <w:t>Л.Р.Хасанову</w:t>
      </w:r>
      <w:proofErr w:type="spellEnd"/>
      <w:r w:rsidRPr="007C6434">
        <w:rPr>
          <w:rFonts w:hAnsi="Times New Roman" w:cs="Times New Roman"/>
          <w:color w:val="000000"/>
          <w:sz w:val="24"/>
          <w:szCs w:val="24"/>
          <w:lang w:val="ru-RU"/>
        </w:rPr>
        <w:t>.</w:t>
      </w:r>
    </w:p>
    <w:p w14:paraId="4DDA700F" w14:textId="77777777" w:rsidR="0097761F" w:rsidRPr="007C6434" w:rsidRDefault="0097761F">
      <w:pPr>
        <w:rPr>
          <w:rFonts w:hAnsi="Times New Roman" w:cs="Times New Roman"/>
          <w:color w:val="000000"/>
          <w:sz w:val="24"/>
          <w:szCs w:val="24"/>
          <w:lang w:val="ru-RU"/>
        </w:rPr>
      </w:pPr>
    </w:p>
    <w:p w14:paraId="5009DFEA" w14:textId="4278DF51" w:rsidR="0097761F" w:rsidRPr="007C6434" w:rsidRDefault="002224C1">
      <w:pPr>
        <w:rPr>
          <w:rFonts w:hAnsi="Times New Roman" w:cs="Times New Roman"/>
          <w:color w:val="000000"/>
          <w:sz w:val="24"/>
          <w:szCs w:val="24"/>
          <w:lang w:val="ru-RU"/>
        </w:rPr>
      </w:pPr>
      <w:r>
        <w:rPr>
          <w:rFonts w:hAnsi="Times New Roman" w:cs="Times New Roman"/>
          <w:color w:val="000000"/>
          <w:sz w:val="24"/>
          <w:szCs w:val="24"/>
          <w:lang w:val="ru-RU"/>
        </w:rPr>
        <w:t xml:space="preserve">Главный врач                                                     </w:t>
      </w:r>
      <w:r w:rsidR="000902C5">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              </w:t>
      </w:r>
      <w:proofErr w:type="spellStart"/>
      <w:r>
        <w:rPr>
          <w:rFonts w:hAnsi="Times New Roman" w:cs="Times New Roman"/>
          <w:color w:val="000000"/>
          <w:sz w:val="24"/>
          <w:szCs w:val="24"/>
          <w:lang w:val="ru-RU"/>
        </w:rPr>
        <w:t>О.С.Сухарев</w:t>
      </w:r>
      <w:proofErr w:type="spellEnd"/>
    </w:p>
    <w:p w14:paraId="233DF7EA" w14:textId="6779DAB3" w:rsidR="0097761F" w:rsidRPr="002224C1" w:rsidRDefault="0097761F">
      <w:pPr>
        <w:rPr>
          <w:rFonts w:hAnsi="Times New Roman" w:cs="Times New Roman"/>
          <w:color w:val="000000"/>
          <w:sz w:val="24"/>
          <w:szCs w:val="24"/>
          <w:lang w:val="ru-RU"/>
        </w:rPr>
      </w:pPr>
    </w:p>
    <w:p w14:paraId="48C7E828" w14:textId="38222C49" w:rsidR="002224C1" w:rsidRPr="002224C1" w:rsidRDefault="002224C1">
      <w:pPr>
        <w:rPr>
          <w:rFonts w:hAnsi="Times New Roman" w:cs="Times New Roman"/>
          <w:color w:val="000000"/>
          <w:sz w:val="24"/>
          <w:szCs w:val="24"/>
          <w:lang w:val="ru-RU"/>
        </w:rPr>
      </w:pPr>
    </w:p>
    <w:p w14:paraId="1209B9A0" w14:textId="77777777" w:rsidR="002224C1" w:rsidRPr="002224C1" w:rsidRDefault="002224C1">
      <w:pPr>
        <w:rPr>
          <w:rFonts w:hAnsi="Times New Roman" w:cs="Times New Roman"/>
          <w:color w:val="000000"/>
          <w:sz w:val="24"/>
          <w:szCs w:val="24"/>
          <w:lang w:val="ru-RU"/>
        </w:rPr>
      </w:pPr>
    </w:p>
    <w:p w14:paraId="305CA44A" w14:textId="77777777" w:rsidR="002224C1" w:rsidRDefault="002224C1">
      <w:pPr>
        <w:jc w:val="center"/>
        <w:rPr>
          <w:rFonts w:hAnsi="Times New Roman" w:cs="Times New Roman"/>
          <w:b/>
          <w:bCs/>
          <w:color w:val="000000"/>
          <w:sz w:val="24"/>
          <w:szCs w:val="24"/>
          <w:lang w:val="ru-RU"/>
        </w:rPr>
      </w:pPr>
    </w:p>
    <w:p w14:paraId="358E80F5" w14:textId="77777777" w:rsidR="002224C1" w:rsidRDefault="002224C1">
      <w:pPr>
        <w:jc w:val="center"/>
        <w:rPr>
          <w:rFonts w:hAnsi="Times New Roman" w:cs="Times New Roman"/>
          <w:b/>
          <w:bCs/>
          <w:color w:val="000000"/>
          <w:sz w:val="24"/>
          <w:szCs w:val="24"/>
          <w:lang w:val="ru-RU"/>
        </w:rPr>
      </w:pPr>
    </w:p>
    <w:p w14:paraId="1B5CA0C1" w14:textId="6D17651A" w:rsidR="0097761F" w:rsidRPr="007C6434" w:rsidRDefault="00000000">
      <w:pPr>
        <w:jc w:val="center"/>
        <w:rPr>
          <w:rFonts w:hAnsi="Times New Roman" w:cs="Times New Roman"/>
          <w:color w:val="000000"/>
          <w:sz w:val="24"/>
          <w:szCs w:val="24"/>
          <w:lang w:val="ru-RU"/>
        </w:rPr>
      </w:pPr>
      <w:proofErr w:type="gramStart"/>
      <w:r w:rsidRPr="007C6434">
        <w:rPr>
          <w:rFonts w:hAnsi="Times New Roman" w:cs="Times New Roman"/>
          <w:b/>
          <w:bCs/>
          <w:color w:val="000000"/>
          <w:sz w:val="24"/>
          <w:szCs w:val="24"/>
          <w:lang w:val="ru-RU"/>
        </w:rPr>
        <w:t>Учетная  политика</w:t>
      </w:r>
      <w:proofErr w:type="gramEnd"/>
      <w:r w:rsidRPr="007C6434">
        <w:rPr>
          <w:rFonts w:hAnsi="Times New Roman" w:cs="Times New Roman"/>
          <w:b/>
          <w:bCs/>
          <w:color w:val="000000"/>
          <w:sz w:val="24"/>
          <w:szCs w:val="24"/>
          <w:lang w:val="ru-RU"/>
        </w:rPr>
        <w:t xml:space="preserve"> для целей бухгалтерского учета</w:t>
      </w:r>
    </w:p>
    <w:p w14:paraId="4B8FD04C" w14:textId="77777777" w:rsidR="0097761F" w:rsidRPr="007C6434" w:rsidRDefault="0097761F">
      <w:pPr>
        <w:jc w:val="center"/>
        <w:rPr>
          <w:rFonts w:hAnsi="Times New Roman" w:cs="Times New Roman"/>
          <w:color w:val="000000"/>
          <w:sz w:val="24"/>
          <w:szCs w:val="24"/>
          <w:lang w:val="ru-RU"/>
        </w:rPr>
      </w:pPr>
    </w:p>
    <w:p w14:paraId="6736D8B0" w14:textId="52D6AF07" w:rsidR="0097761F" w:rsidRPr="007C6434" w:rsidRDefault="00000000">
      <w:pPr>
        <w:rPr>
          <w:rFonts w:hAnsi="Times New Roman" w:cs="Times New Roman"/>
          <w:color w:val="000000"/>
          <w:sz w:val="24"/>
          <w:szCs w:val="24"/>
          <w:lang w:val="ru-RU"/>
        </w:rPr>
      </w:pPr>
      <w:proofErr w:type="gramStart"/>
      <w:r w:rsidRPr="007C6434">
        <w:rPr>
          <w:rFonts w:hAnsi="Times New Roman" w:cs="Times New Roman"/>
          <w:color w:val="000000"/>
          <w:sz w:val="24"/>
          <w:szCs w:val="24"/>
          <w:lang w:val="ru-RU"/>
        </w:rPr>
        <w:t>Учетная  политика</w:t>
      </w:r>
      <w:proofErr w:type="gramEnd"/>
      <w:r w:rsidRPr="007C6434">
        <w:rPr>
          <w:rFonts w:hAnsi="Times New Roman" w:cs="Times New Roman"/>
          <w:color w:val="000000"/>
          <w:sz w:val="24"/>
          <w:szCs w:val="24"/>
          <w:lang w:val="ru-RU"/>
        </w:rPr>
        <w:t xml:space="preserve"> </w:t>
      </w:r>
      <w:r w:rsidR="007C6434" w:rsidRPr="007C6434">
        <w:rPr>
          <w:b/>
          <w:sz w:val="20"/>
          <w:szCs w:val="20"/>
          <w:lang w:val="ru-RU"/>
        </w:rPr>
        <w:t>ГБУЗ «Госпиталь для ветеранов войн»</w:t>
      </w:r>
      <w:r w:rsidR="007C6434" w:rsidRPr="007C6434">
        <w:rPr>
          <w:rFonts w:hAnsi="Times New Roman" w:cs="Times New Roman"/>
          <w:color w:val="000000"/>
          <w:sz w:val="24"/>
          <w:szCs w:val="24"/>
          <w:lang w:val="ru-RU"/>
        </w:rPr>
        <w:t xml:space="preserve"> </w:t>
      </w:r>
      <w:r w:rsidRPr="007C6434">
        <w:rPr>
          <w:rFonts w:hAnsi="Times New Roman" w:cs="Times New Roman"/>
          <w:color w:val="000000"/>
          <w:sz w:val="24"/>
          <w:szCs w:val="24"/>
          <w:lang w:val="ru-RU"/>
        </w:rPr>
        <w:t>(далее – учреждение) разработана в соответствии:</w:t>
      </w:r>
    </w:p>
    <w:p w14:paraId="3E23B30D" w14:textId="77777777" w:rsidR="0097761F" w:rsidRDefault="00000000">
      <w:pPr>
        <w:numPr>
          <w:ilvl w:val="0"/>
          <w:numId w:val="1"/>
        </w:numPr>
        <w:ind w:left="780" w:right="180"/>
        <w:contextualSpacing/>
        <w:rPr>
          <w:rFonts w:hAnsi="Times New Roman" w:cs="Times New Roman"/>
          <w:color w:val="000000"/>
          <w:sz w:val="24"/>
          <w:szCs w:val="24"/>
        </w:rPr>
      </w:pPr>
      <w:r w:rsidRPr="007C6434">
        <w:rPr>
          <w:rFonts w:hAnsi="Times New Roman" w:cs="Times New Roman"/>
          <w:color w:val="000000"/>
          <w:sz w:val="24"/>
          <w:szCs w:val="24"/>
          <w:lang w:val="ru-RU"/>
        </w:rPr>
        <w:t xml:space="preserve">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к Единому плану счетов № 157н);</w:t>
      </w:r>
    </w:p>
    <w:p w14:paraId="7A98CEC3" w14:textId="77777777" w:rsidR="0097761F" w:rsidRDefault="00000000">
      <w:pPr>
        <w:numPr>
          <w:ilvl w:val="0"/>
          <w:numId w:val="1"/>
        </w:numPr>
        <w:ind w:left="780" w:right="180"/>
        <w:contextualSpacing/>
        <w:rPr>
          <w:rFonts w:hAnsi="Times New Roman" w:cs="Times New Roman"/>
          <w:color w:val="000000"/>
          <w:sz w:val="24"/>
          <w:szCs w:val="24"/>
        </w:rPr>
      </w:pPr>
      <w:r w:rsidRPr="007C6434">
        <w:rPr>
          <w:rFonts w:hAnsi="Times New Roman" w:cs="Times New Roman"/>
          <w:color w:val="000000"/>
          <w:sz w:val="24"/>
          <w:szCs w:val="24"/>
          <w:lang w:val="ru-RU"/>
        </w:rPr>
        <w:t xml:space="preserve">приказом Минфина от 16.12.2010 № 174н «Об утверждении Плана счетов бухгалтерского учета бюджетных учреждений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 174н);</w:t>
      </w:r>
    </w:p>
    <w:p w14:paraId="53411543" w14:textId="77777777" w:rsidR="0097761F" w:rsidRPr="007C6434" w:rsidRDefault="00000000">
      <w:pPr>
        <w:numPr>
          <w:ilvl w:val="0"/>
          <w:numId w:val="1"/>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14:paraId="02D98016" w14:textId="77777777" w:rsidR="0097761F" w:rsidRPr="007C6434" w:rsidRDefault="00000000">
      <w:pPr>
        <w:numPr>
          <w:ilvl w:val="0"/>
          <w:numId w:val="1"/>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приказом Минфина от 29.11.2017 № 209н «Об утверждении Порядка применения классификации операций сектора государственного управления» (далее – приказ № 209н);</w:t>
      </w:r>
    </w:p>
    <w:p w14:paraId="6D13902D" w14:textId="77777777" w:rsidR="0097761F" w:rsidRDefault="00000000">
      <w:pPr>
        <w:numPr>
          <w:ilvl w:val="0"/>
          <w:numId w:val="1"/>
        </w:numPr>
        <w:ind w:left="780" w:right="180"/>
        <w:contextualSpacing/>
        <w:rPr>
          <w:rFonts w:hAnsi="Times New Roman" w:cs="Times New Roman"/>
          <w:color w:val="000000"/>
          <w:sz w:val="24"/>
          <w:szCs w:val="24"/>
        </w:rPr>
      </w:pPr>
      <w:r w:rsidRPr="007C6434">
        <w:rPr>
          <w:rFonts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приказ</w:t>
      </w:r>
      <w:proofErr w:type="spellEnd"/>
      <w:r>
        <w:rPr>
          <w:rFonts w:hAnsi="Times New Roman" w:cs="Times New Roman"/>
          <w:color w:val="000000"/>
          <w:sz w:val="24"/>
          <w:szCs w:val="24"/>
        </w:rPr>
        <w:t xml:space="preserve"> № 52н);</w:t>
      </w:r>
    </w:p>
    <w:p w14:paraId="228EF36E" w14:textId="77777777" w:rsidR="0097761F" w:rsidRPr="007C6434" w:rsidRDefault="00000000">
      <w:pPr>
        <w:numPr>
          <w:ilvl w:val="0"/>
          <w:numId w:val="1"/>
        </w:numPr>
        <w:ind w:left="780" w:right="180"/>
        <w:rPr>
          <w:rFonts w:hAnsi="Times New Roman" w:cs="Times New Roman"/>
          <w:color w:val="000000"/>
          <w:sz w:val="24"/>
          <w:szCs w:val="24"/>
          <w:lang w:val="ru-RU"/>
        </w:rPr>
      </w:pPr>
      <w:r w:rsidRPr="007C6434">
        <w:rPr>
          <w:rFonts w:hAnsi="Times New Roman" w:cs="Times New Roman"/>
          <w:color w:val="000000"/>
          <w:sz w:val="24"/>
          <w:szCs w:val="24"/>
          <w:lang w:val="ru-RU"/>
        </w:rPr>
        <w:t>федеральными стандартами бухгалтерского учета государственных финансов, утвержденными приказами Минфина от 31.12.2016 № 256н, 257н,</w:t>
      </w:r>
      <w:r>
        <w:rPr>
          <w:rFonts w:hAnsi="Times New Roman" w:cs="Times New Roman"/>
          <w:color w:val="000000"/>
          <w:sz w:val="24"/>
          <w:szCs w:val="24"/>
        </w:rPr>
        <w:t> </w:t>
      </w:r>
      <w:r w:rsidRPr="007C6434">
        <w:rPr>
          <w:rFonts w:hAnsi="Times New Roman" w:cs="Times New Roman"/>
          <w:color w:val="000000"/>
          <w:sz w:val="24"/>
          <w:szCs w:val="24"/>
          <w:lang w:val="ru-RU"/>
        </w:rPr>
        <w:t>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w:t>
      </w:r>
      <w:r>
        <w:rPr>
          <w:rFonts w:hAnsi="Times New Roman" w:cs="Times New Roman"/>
          <w:color w:val="000000"/>
          <w:sz w:val="24"/>
          <w:szCs w:val="24"/>
        </w:rPr>
        <w:t> </w:t>
      </w:r>
      <w:r w:rsidRPr="007C6434">
        <w:rPr>
          <w:rFonts w:hAnsi="Times New Roman" w:cs="Times New Roman"/>
          <w:color w:val="000000"/>
          <w:sz w:val="24"/>
          <w:szCs w:val="24"/>
          <w:lang w:val="ru-RU"/>
        </w:rPr>
        <w:t>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w:t>
      </w:r>
      <w:r>
        <w:rPr>
          <w:rFonts w:hAnsi="Times New Roman" w:cs="Times New Roman"/>
          <w:color w:val="000000"/>
          <w:sz w:val="24"/>
          <w:szCs w:val="24"/>
        </w:rPr>
        <w:t> </w:t>
      </w:r>
      <w:r w:rsidRPr="007C6434">
        <w:rPr>
          <w:rFonts w:hAnsi="Times New Roman" w:cs="Times New Roman"/>
          <w:color w:val="000000"/>
          <w:sz w:val="24"/>
          <w:szCs w:val="24"/>
          <w:lang w:val="ru-RU"/>
        </w:rPr>
        <w:t xml:space="preserve">СГС «Нематериальные активы», СГС «Затраты по заимствованиям», СГС </w:t>
      </w:r>
      <w:r w:rsidRPr="007C6434">
        <w:rPr>
          <w:rFonts w:hAnsi="Times New Roman" w:cs="Times New Roman"/>
          <w:color w:val="000000"/>
          <w:sz w:val="24"/>
          <w:szCs w:val="24"/>
          <w:lang w:val="ru-RU"/>
        </w:rPr>
        <w:lastRenderedPageBreak/>
        <w:t>«Совместная деятельность»,</w:t>
      </w:r>
      <w:r>
        <w:rPr>
          <w:rFonts w:hAnsi="Times New Roman" w:cs="Times New Roman"/>
          <w:color w:val="000000"/>
          <w:sz w:val="24"/>
          <w:szCs w:val="24"/>
        </w:rPr>
        <w:t> </w:t>
      </w:r>
      <w:r w:rsidRPr="007C6434">
        <w:rPr>
          <w:rFonts w:hAnsi="Times New Roman" w:cs="Times New Roman"/>
          <w:color w:val="000000"/>
          <w:sz w:val="24"/>
          <w:szCs w:val="24"/>
          <w:lang w:val="ru-RU"/>
        </w:rPr>
        <w:t>СГС «Выплаты персоналу»),</w:t>
      </w:r>
      <w:r>
        <w:rPr>
          <w:rFonts w:hAnsi="Times New Roman" w:cs="Times New Roman"/>
          <w:color w:val="000000"/>
          <w:sz w:val="24"/>
          <w:szCs w:val="24"/>
        </w:rPr>
        <w:t> </w:t>
      </w:r>
      <w:r w:rsidRPr="007C6434">
        <w:rPr>
          <w:rFonts w:hAnsi="Times New Roman" w:cs="Times New Roman"/>
          <w:color w:val="000000"/>
          <w:sz w:val="24"/>
          <w:szCs w:val="24"/>
          <w:lang w:val="ru-RU"/>
        </w:rPr>
        <w:t>от 30.06.2020 № 129н</w:t>
      </w:r>
      <w:r>
        <w:rPr>
          <w:rFonts w:hAnsi="Times New Roman" w:cs="Times New Roman"/>
          <w:color w:val="000000"/>
          <w:sz w:val="24"/>
          <w:szCs w:val="24"/>
        </w:rPr>
        <w:t> </w:t>
      </w:r>
      <w:r w:rsidRPr="007C6434">
        <w:rPr>
          <w:rFonts w:hAnsi="Times New Roman" w:cs="Times New Roman"/>
          <w:color w:val="000000"/>
          <w:sz w:val="24"/>
          <w:szCs w:val="24"/>
          <w:lang w:val="ru-RU"/>
        </w:rPr>
        <w:t>(далее – СГС «Финансовые инструменты»).</w:t>
      </w:r>
    </w:p>
    <w:p w14:paraId="611D8EB6" w14:textId="77777777" w:rsidR="0097761F" w:rsidRDefault="00000000">
      <w:pPr>
        <w:rPr>
          <w:rFonts w:hAnsi="Times New Roman" w:cs="Times New Roman"/>
          <w:color w:val="000000"/>
          <w:sz w:val="24"/>
          <w:szCs w:val="24"/>
        </w:rPr>
      </w:pPr>
      <w:r w:rsidRPr="007C6434">
        <w:rPr>
          <w:rFonts w:hAnsi="Times New Roman" w:cs="Times New Roman"/>
          <w:color w:val="000000"/>
          <w:sz w:val="24"/>
          <w:szCs w:val="24"/>
          <w:lang w:val="ru-RU"/>
        </w:rPr>
        <w:t xml:space="preserve">В части исполнения полномочий получателя бюджетных средств учреждение ведет учет в соответствии с приказом Минфина от 06.12.2010 №162н «Об утверждении плана счетов бюджетного учета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 162н).</w:t>
      </w:r>
    </w:p>
    <w:p w14:paraId="45F8CE75" w14:textId="77777777" w:rsidR="0097761F" w:rsidRDefault="0097761F">
      <w:pPr>
        <w:rPr>
          <w:rFonts w:hAnsi="Times New Roman" w:cs="Times New Roman"/>
          <w:color w:val="000000"/>
          <w:sz w:val="24"/>
          <w:szCs w:val="24"/>
        </w:rPr>
      </w:pPr>
    </w:p>
    <w:p w14:paraId="75153F62" w14:textId="77777777" w:rsidR="0097761F" w:rsidRDefault="00000000">
      <w:pPr>
        <w:rPr>
          <w:rFonts w:hAnsi="Times New Roman" w:cs="Times New Roman"/>
          <w:color w:val="000000"/>
          <w:sz w:val="24"/>
          <w:szCs w:val="24"/>
        </w:rPr>
      </w:pPr>
      <w:r>
        <w:rPr>
          <w:rFonts w:hAnsi="Times New Roman" w:cs="Times New Roman"/>
          <w:color w:val="000000"/>
          <w:sz w:val="24"/>
          <w:szCs w:val="24"/>
        </w:rPr>
        <w:t>Используемые термины и сокращения</w:t>
      </w:r>
    </w:p>
    <w:tbl>
      <w:tblPr>
        <w:tblW w:w="0" w:type="auto"/>
        <w:tblCellMar>
          <w:top w:w="15" w:type="dxa"/>
          <w:left w:w="15" w:type="dxa"/>
          <w:bottom w:w="15" w:type="dxa"/>
          <w:right w:w="15" w:type="dxa"/>
        </w:tblCellMar>
        <w:tblLook w:val="0600" w:firstRow="0" w:lastRow="0" w:firstColumn="0" w:lastColumn="0" w:noHBand="1" w:noVBand="1"/>
      </w:tblPr>
      <w:tblGrid>
        <w:gridCol w:w="1756"/>
        <w:gridCol w:w="7421"/>
      </w:tblGrid>
      <w:tr w:rsidR="0097761F" w14:paraId="7A29886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D8D7C" w14:textId="77777777" w:rsidR="0097761F" w:rsidRDefault="00000000">
            <w:r>
              <w:rPr>
                <w:rFonts w:hAnsi="Times New Roman" w:cs="Times New Roman"/>
                <w:b/>
                <w:bCs/>
                <w:color w:val="000000"/>
                <w:sz w:val="24"/>
                <w:szCs w:val="24"/>
              </w:rPr>
              <w:t xml:space="preserve">Наименование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99A3B1" w14:textId="77777777" w:rsidR="0097761F" w:rsidRDefault="00000000">
            <w:r>
              <w:rPr>
                <w:rFonts w:hAnsi="Times New Roman" w:cs="Times New Roman"/>
                <w:b/>
                <w:bCs/>
                <w:color w:val="000000"/>
                <w:sz w:val="24"/>
                <w:szCs w:val="24"/>
              </w:rPr>
              <w:t xml:space="preserve">Расшифровка </w:t>
            </w:r>
          </w:p>
        </w:tc>
      </w:tr>
      <w:tr w:rsidR="0097761F" w:rsidRPr="000902C5" w14:paraId="7006773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61CB3B" w14:textId="77777777" w:rsidR="0097761F" w:rsidRDefault="00000000">
            <w:r>
              <w:rPr>
                <w:rFonts w:hAnsi="Times New Roman" w:cs="Times New Roman"/>
                <w:color w:val="000000"/>
                <w:sz w:val="24"/>
                <w:szCs w:val="24"/>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BE4FC2" w14:textId="5D05A8ED" w:rsidR="0097761F" w:rsidRPr="007C6434" w:rsidRDefault="007C6434">
            <w:pPr>
              <w:rPr>
                <w:bCs/>
                <w:sz w:val="24"/>
                <w:szCs w:val="24"/>
                <w:lang w:val="ru-RU"/>
              </w:rPr>
            </w:pPr>
            <w:r w:rsidRPr="007C6434">
              <w:rPr>
                <w:bCs/>
                <w:sz w:val="24"/>
                <w:szCs w:val="24"/>
                <w:lang w:val="ru-RU"/>
              </w:rPr>
              <w:t xml:space="preserve">ГБУЗ </w:t>
            </w:r>
            <w:r>
              <w:rPr>
                <w:bCs/>
                <w:sz w:val="24"/>
                <w:szCs w:val="24"/>
                <w:lang w:val="ru-RU"/>
              </w:rPr>
              <w:t>РК</w:t>
            </w:r>
            <w:r w:rsidR="00F13945">
              <w:rPr>
                <w:bCs/>
                <w:sz w:val="24"/>
                <w:szCs w:val="24"/>
                <w:lang w:val="ru-RU"/>
              </w:rPr>
              <w:t xml:space="preserve"> </w:t>
            </w:r>
            <w:r w:rsidRPr="007C6434">
              <w:rPr>
                <w:bCs/>
                <w:sz w:val="24"/>
                <w:szCs w:val="24"/>
                <w:lang w:val="ru-RU"/>
              </w:rPr>
              <w:t>«Госпиталь для ветеранов войн»</w:t>
            </w:r>
          </w:p>
        </w:tc>
      </w:tr>
      <w:tr w:rsidR="0097761F" w:rsidRPr="000902C5" w14:paraId="6A0FE39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18DD49" w14:textId="77777777" w:rsidR="0097761F" w:rsidRDefault="00000000">
            <w:r>
              <w:rPr>
                <w:rFonts w:hAnsi="Times New Roman" w:cs="Times New Roman"/>
                <w:color w:val="000000"/>
                <w:sz w:val="24"/>
                <w:szCs w:val="24"/>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E250B" w14:textId="77777777" w:rsidR="0097761F" w:rsidRPr="007C6434" w:rsidRDefault="00000000">
            <w:pPr>
              <w:rPr>
                <w:lang w:val="ru-RU"/>
              </w:rPr>
            </w:pPr>
            <w:r w:rsidRPr="007C6434">
              <w:rPr>
                <w:rFonts w:hAnsi="Times New Roman" w:cs="Times New Roman"/>
                <w:color w:val="000000"/>
                <w:sz w:val="24"/>
                <w:szCs w:val="24"/>
                <w:lang w:val="ru-RU"/>
              </w:rPr>
              <w:t>1–17-е разряды номера счета в соответствии с Рабочим планом счетов</w:t>
            </w:r>
          </w:p>
        </w:tc>
      </w:tr>
      <w:tr w:rsidR="0097761F" w:rsidRPr="000902C5" w14:paraId="1D42ABE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9A4A4D" w14:textId="77777777" w:rsidR="0097761F" w:rsidRDefault="00000000">
            <w:r>
              <w:rPr>
                <w:rFonts w:hAnsi="Times New Roman" w:cs="Times New Roman"/>
                <w:color w:val="000000"/>
                <w:sz w:val="24"/>
                <w:szCs w:val="24"/>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216C41" w14:textId="77777777" w:rsidR="0097761F" w:rsidRPr="007C6434" w:rsidRDefault="00000000">
            <w:pPr>
              <w:rPr>
                <w:lang w:val="ru-RU"/>
              </w:rPr>
            </w:pPr>
            <w:r w:rsidRPr="007C6434">
              <w:rPr>
                <w:rFonts w:hAnsi="Times New Roman" w:cs="Times New Roman"/>
                <w:color w:val="000000"/>
                <w:sz w:val="24"/>
                <w:szCs w:val="24"/>
                <w:lang w:val="ru-RU"/>
              </w:rPr>
              <w:t>В зависимости от того, в каком разряде номера счета бухучета стоит обозначение:</w:t>
            </w:r>
            <w:r w:rsidRPr="007C6434">
              <w:rPr>
                <w:lang w:val="ru-RU"/>
              </w:rPr>
              <w:br/>
            </w:r>
            <w:r w:rsidRPr="007C6434">
              <w:rPr>
                <w:rFonts w:hAnsi="Times New Roman" w:cs="Times New Roman"/>
                <w:color w:val="000000"/>
                <w:sz w:val="24"/>
                <w:szCs w:val="24"/>
                <w:lang w:val="ru-RU"/>
              </w:rPr>
              <w:t>– 18-й разряд – код вида финансового обеспечения (деятельности);</w:t>
            </w:r>
            <w:r w:rsidRPr="007C6434">
              <w:rPr>
                <w:lang w:val="ru-RU"/>
              </w:rPr>
              <w:br/>
            </w:r>
            <w:r w:rsidRPr="007C6434">
              <w:rPr>
                <w:rFonts w:hAnsi="Times New Roman" w:cs="Times New Roman"/>
                <w:color w:val="000000"/>
                <w:sz w:val="24"/>
                <w:szCs w:val="24"/>
                <w:lang w:val="ru-RU"/>
              </w:rPr>
              <w:t>– 26-й разряд – соответствующая подстатья КОСГУ</w:t>
            </w:r>
          </w:p>
        </w:tc>
      </w:tr>
    </w:tbl>
    <w:p w14:paraId="21C91F1A" w14:textId="77777777" w:rsidR="0097761F" w:rsidRPr="007C6434" w:rsidRDefault="0097761F">
      <w:pPr>
        <w:rPr>
          <w:rFonts w:hAnsi="Times New Roman" w:cs="Times New Roman"/>
          <w:color w:val="000000"/>
          <w:sz w:val="24"/>
          <w:szCs w:val="24"/>
          <w:lang w:val="ru-RU"/>
        </w:rPr>
      </w:pPr>
    </w:p>
    <w:p w14:paraId="3BBADF12" w14:textId="77777777" w:rsidR="0097761F" w:rsidRPr="007C6434" w:rsidRDefault="00000000">
      <w:pPr>
        <w:spacing w:line="600" w:lineRule="atLeast"/>
        <w:rPr>
          <w:b/>
          <w:bCs/>
          <w:color w:val="252525"/>
          <w:spacing w:val="-2"/>
          <w:sz w:val="48"/>
          <w:szCs w:val="48"/>
          <w:lang w:val="ru-RU"/>
        </w:rPr>
      </w:pPr>
      <w:r>
        <w:rPr>
          <w:b/>
          <w:bCs/>
          <w:color w:val="252525"/>
          <w:spacing w:val="-2"/>
          <w:sz w:val="48"/>
          <w:szCs w:val="48"/>
        </w:rPr>
        <w:t>I</w:t>
      </w:r>
      <w:r w:rsidRPr="007C6434">
        <w:rPr>
          <w:b/>
          <w:bCs/>
          <w:color w:val="252525"/>
          <w:spacing w:val="-2"/>
          <w:sz w:val="48"/>
          <w:szCs w:val="48"/>
          <w:lang w:val="ru-RU"/>
        </w:rPr>
        <w:t xml:space="preserve"> </w:t>
      </w:r>
    </w:p>
    <w:p w14:paraId="0B0C78FA" w14:textId="77777777" w:rsidR="0097761F" w:rsidRPr="007C6434" w:rsidRDefault="00000000">
      <w:pPr>
        <w:spacing w:line="600" w:lineRule="atLeast"/>
        <w:rPr>
          <w:b/>
          <w:bCs/>
          <w:color w:val="252525"/>
          <w:spacing w:val="-2"/>
          <w:sz w:val="48"/>
          <w:szCs w:val="48"/>
          <w:lang w:val="ru-RU"/>
        </w:rPr>
      </w:pPr>
      <w:r w:rsidRPr="007C6434">
        <w:rPr>
          <w:b/>
          <w:bCs/>
          <w:color w:val="252525"/>
          <w:spacing w:val="-2"/>
          <w:sz w:val="48"/>
          <w:szCs w:val="48"/>
          <w:lang w:val="ru-RU"/>
        </w:rPr>
        <w:t>. Общие положения</w:t>
      </w:r>
    </w:p>
    <w:p w14:paraId="7889D493"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 Бухгалтерский учет ведет структурное подразделение – бухгалтерия, возглавляемая главным бухгалтером. Сотрудники бухгалтерии руководствуются в работе положением о бухгалтерии, должностными инструкциями.</w:t>
      </w:r>
      <w:r w:rsidRPr="007C6434">
        <w:rPr>
          <w:lang w:val="ru-RU"/>
        </w:rPr>
        <w:br/>
      </w:r>
      <w:r w:rsidRPr="007C6434">
        <w:rPr>
          <w:rFonts w:hAnsi="Times New Roman" w:cs="Times New Roman"/>
          <w:color w:val="000000"/>
          <w:sz w:val="24"/>
          <w:szCs w:val="24"/>
          <w:lang w:val="ru-RU"/>
        </w:rPr>
        <w:t>Ответственным за ведение бухгалтерского учета в учреждении является главный бухгалтер.</w:t>
      </w:r>
      <w:r w:rsidRPr="007C6434">
        <w:rPr>
          <w:lang w:val="ru-RU"/>
        </w:rPr>
        <w:br/>
      </w:r>
      <w:r w:rsidRPr="007C6434">
        <w:rPr>
          <w:rFonts w:hAnsi="Times New Roman" w:cs="Times New Roman"/>
          <w:color w:val="000000"/>
          <w:sz w:val="24"/>
          <w:szCs w:val="24"/>
          <w:lang w:val="ru-RU"/>
        </w:rPr>
        <w:t>Основание: часть 3 статьи 7 Закона от 06.12.2011 № 402-ФЗ, пункт 4 Инструкции к Единому плану счетов № 157н.</w:t>
      </w:r>
    </w:p>
    <w:p w14:paraId="5AAD0FB9"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2. Бухгалтерский учет в обособленных подразделениях учреждения, имеющих лицевые</w:t>
      </w:r>
      <w:r>
        <w:rPr>
          <w:rFonts w:hAnsi="Times New Roman" w:cs="Times New Roman"/>
          <w:color w:val="000000"/>
          <w:sz w:val="24"/>
          <w:szCs w:val="24"/>
        </w:rPr>
        <w:t> </w:t>
      </w:r>
      <w:r w:rsidRPr="007C6434">
        <w:rPr>
          <w:rFonts w:hAnsi="Times New Roman" w:cs="Times New Roman"/>
          <w:color w:val="000000"/>
          <w:sz w:val="24"/>
          <w:szCs w:val="24"/>
          <w:lang w:val="ru-RU"/>
        </w:rPr>
        <w:t>счета в территориальных органах Федерального казначейства, ведут бухгалтерии этих подразделений.</w:t>
      </w:r>
    </w:p>
    <w:p w14:paraId="3C412405"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3. В учреждении действуют постоянные комиссии:</w:t>
      </w:r>
    </w:p>
    <w:p w14:paraId="2A0F984D" w14:textId="77777777" w:rsidR="0097761F" w:rsidRPr="007C6434" w:rsidRDefault="00000000">
      <w:pPr>
        <w:numPr>
          <w:ilvl w:val="0"/>
          <w:numId w:val="2"/>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комиссия по поступлению и выбытию активов (приложение 1);</w:t>
      </w:r>
    </w:p>
    <w:p w14:paraId="33529C90" w14:textId="77777777" w:rsidR="0097761F" w:rsidRDefault="00000000">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инвентаризационная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комиссия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приложение</w:t>
      </w:r>
      <w:proofErr w:type="spellEnd"/>
      <w:r>
        <w:rPr>
          <w:rFonts w:hAnsi="Times New Roman" w:cs="Times New Roman"/>
          <w:color w:val="000000"/>
          <w:sz w:val="24"/>
          <w:szCs w:val="24"/>
        </w:rPr>
        <w:t xml:space="preserve"> 2);</w:t>
      </w:r>
    </w:p>
    <w:p w14:paraId="034D0AF2" w14:textId="77777777" w:rsidR="0097761F" w:rsidRPr="007C6434" w:rsidRDefault="00000000">
      <w:pPr>
        <w:numPr>
          <w:ilvl w:val="0"/>
          <w:numId w:val="2"/>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комиссия по проверке показаний одометров автотранспорта (приложение 3);</w:t>
      </w:r>
    </w:p>
    <w:p w14:paraId="3DA99618" w14:textId="77777777" w:rsidR="0097761F" w:rsidRPr="007C6434" w:rsidRDefault="00000000">
      <w:pPr>
        <w:numPr>
          <w:ilvl w:val="0"/>
          <w:numId w:val="2"/>
        </w:numPr>
        <w:ind w:left="780" w:right="180"/>
        <w:rPr>
          <w:rFonts w:hAnsi="Times New Roman" w:cs="Times New Roman"/>
          <w:color w:val="000000"/>
          <w:sz w:val="24"/>
          <w:szCs w:val="24"/>
          <w:lang w:val="ru-RU"/>
        </w:rPr>
      </w:pPr>
      <w:r w:rsidRPr="007C6434">
        <w:rPr>
          <w:rFonts w:hAnsi="Times New Roman" w:cs="Times New Roman"/>
          <w:color w:val="000000"/>
          <w:sz w:val="24"/>
          <w:szCs w:val="24"/>
          <w:lang w:val="ru-RU"/>
        </w:rPr>
        <w:t>комиссия для проведения внезапной ревизии кассы (приложение 4).</w:t>
      </w:r>
    </w:p>
    <w:p w14:paraId="2DEFE8B2"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lastRenderedPageBreak/>
        <w:t>4. Учреждение публикует основные положения учетной политики на своем официальном сайте путем размещения копий документов учетной политики.</w:t>
      </w:r>
      <w:r w:rsidRPr="007C6434">
        <w:rPr>
          <w:lang w:val="ru-RU"/>
        </w:rPr>
        <w:br/>
      </w:r>
      <w:r w:rsidRPr="007C6434">
        <w:rPr>
          <w:rFonts w:hAnsi="Times New Roman" w:cs="Times New Roman"/>
          <w:color w:val="000000"/>
          <w:sz w:val="24"/>
          <w:szCs w:val="24"/>
          <w:lang w:val="ru-RU"/>
        </w:rPr>
        <w:t>Основание: пункт 9 СГС «Учетная политика, оценочные значения и ошибки».</w:t>
      </w:r>
    </w:p>
    <w:p w14:paraId="67BEB433"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w:t>
      </w:r>
      <w:r>
        <w:rPr>
          <w:rFonts w:hAnsi="Times New Roman" w:cs="Times New Roman"/>
          <w:color w:val="000000"/>
          <w:sz w:val="24"/>
          <w:szCs w:val="24"/>
        </w:rPr>
        <w:t> </w:t>
      </w:r>
      <w:r w:rsidRPr="007C6434">
        <w:rPr>
          <w:rFonts w:hAnsi="Times New Roman" w:cs="Times New Roman"/>
          <w:color w:val="000000"/>
          <w:sz w:val="24"/>
          <w:szCs w:val="24"/>
          <w:lang w:val="ru-RU"/>
        </w:rPr>
        <w:t>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sidRPr="007C6434">
        <w:rPr>
          <w:lang w:val="ru-RU"/>
        </w:rPr>
        <w:br/>
      </w:r>
      <w:r w:rsidRPr="007C6434">
        <w:rPr>
          <w:rFonts w:hAnsi="Times New Roman" w:cs="Times New Roman"/>
          <w:color w:val="000000"/>
          <w:sz w:val="24"/>
          <w:szCs w:val="24"/>
          <w:lang w:val="ru-RU"/>
        </w:rPr>
        <w:t>Основание: пункты 17, 20, 32 СГС «Учетная политика, оценочные значения и ошибки».</w:t>
      </w:r>
    </w:p>
    <w:p w14:paraId="1A1409EE" w14:textId="77777777" w:rsidR="0097761F" w:rsidRPr="007C6434" w:rsidRDefault="00000000">
      <w:pPr>
        <w:spacing w:line="600" w:lineRule="atLeast"/>
        <w:rPr>
          <w:b/>
          <w:bCs/>
          <w:color w:val="252525"/>
          <w:spacing w:val="-2"/>
          <w:sz w:val="48"/>
          <w:szCs w:val="48"/>
          <w:lang w:val="ru-RU"/>
        </w:rPr>
      </w:pPr>
      <w:r>
        <w:rPr>
          <w:b/>
          <w:bCs/>
          <w:color w:val="252525"/>
          <w:spacing w:val="-2"/>
          <w:sz w:val="48"/>
          <w:szCs w:val="48"/>
        </w:rPr>
        <w:t>II</w:t>
      </w:r>
      <w:r w:rsidRPr="007C6434">
        <w:rPr>
          <w:b/>
          <w:bCs/>
          <w:color w:val="252525"/>
          <w:spacing w:val="-2"/>
          <w:sz w:val="48"/>
          <w:szCs w:val="48"/>
          <w:lang w:val="ru-RU"/>
        </w:rPr>
        <w:t xml:space="preserve">. Технология </w:t>
      </w:r>
    </w:p>
    <w:p w14:paraId="0DCDBD8A" w14:textId="77777777" w:rsidR="0097761F" w:rsidRPr="007C6434" w:rsidRDefault="00000000">
      <w:pPr>
        <w:spacing w:line="600" w:lineRule="atLeast"/>
        <w:rPr>
          <w:b/>
          <w:bCs/>
          <w:color w:val="252525"/>
          <w:spacing w:val="-2"/>
          <w:sz w:val="48"/>
          <w:szCs w:val="48"/>
          <w:lang w:val="ru-RU"/>
        </w:rPr>
      </w:pPr>
      <w:r w:rsidRPr="007C6434">
        <w:rPr>
          <w:b/>
          <w:bCs/>
          <w:color w:val="252525"/>
          <w:spacing w:val="-2"/>
          <w:sz w:val="48"/>
          <w:szCs w:val="48"/>
          <w:lang w:val="ru-RU"/>
        </w:rPr>
        <w:t xml:space="preserve"> обработки учетной информации</w:t>
      </w:r>
    </w:p>
    <w:p w14:paraId="28ED14F3"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 Бухгалтерский учет ведется в электронном виде с применением программных продуктов «Бухгалтерия», «Зарплата».</w:t>
      </w:r>
      <w:r w:rsidRPr="007C6434">
        <w:rPr>
          <w:lang w:val="ru-RU"/>
        </w:rPr>
        <w:br/>
      </w:r>
      <w:r w:rsidRPr="007C6434">
        <w:rPr>
          <w:rFonts w:hAnsi="Times New Roman" w:cs="Times New Roman"/>
          <w:color w:val="000000"/>
          <w:sz w:val="24"/>
          <w:szCs w:val="24"/>
          <w:lang w:val="ru-RU"/>
        </w:rPr>
        <w:t>Основание: пункт 6 Инструкции к Единому плану счетов № 157н.</w:t>
      </w:r>
    </w:p>
    <w:p w14:paraId="2A498280"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14:paraId="61202245" w14:textId="77777777" w:rsidR="0097761F" w:rsidRPr="007C6434" w:rsidRDefault="00000000">
      <w:pPr>
        <w:numPr>
          <w:ilvl w:val="0"/>
          <w:numId w:val="3"/>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система электронного документооборота с территориальным органом Федерального казначейства;</w:t>
      </w:r>
    </w:p>
    <w:p w14:paraId="28CF8CA1" w14:textId="77777777" w:rsidR="0097761F" w:rsidRDefault="00000000">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14:paraId="3D52D4FB" w14:textId="77777777" w:rsidR="0097761F" w:rsidRDefault="00000000">
      <w:pPr>
        <w:numPr>
          <w:ilvl w:val="0"/>
          <w:numId w:val="3"/>
        </w:numPr>
        <w:ind w:left="780" w:right="180"/>
        <w:contextualSpacing/>
        <w:rPr>
          <w:rFonts w:hAnsi="Times New Roman" w:cs="Times New Roman"/>
          <w:color w:val="000000"/>
          <w:sz w:val="24"/>
          <w:szCs w:val="24"/>
        </w:rPr>
      </w:pPr>
      <w:r w:rsidRPr="007C6434">
        <w:rPr>
          <w:rFonts w:hAnsi="Times New Roman" w:cs="Times New Roman"/>
          <w:color w:val="000000"/>
          <w:sz w:val="24"/>
          <w:szCs w:val="24"/>
          <w:lang w:val="ru-RU"/>
        </w:rPr>
        <w:t xml:space="preserve">передача отчетности по налогам, сборам и иным обязательным платежам в 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14:paraId="2DC16884" w14:textId="77777777" w:rsidR="0097761F" w:rsidRPr="007C6434" w:rsidRDefault="00000000">
      <w:pPr>
        <w:numPr>
          <w:ilvl w:val="0"/>
          <w:numId w:val="3"/>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передача отчетности в отделение Пенсионного фонда;</w:t>
      </w:r>
    </w:p>
    <w:p w14:paraId="6FD366CB" w14:textId="77777777" w:rsidR="0097761F" w:rsidRPr="007C6434" w:rsidRDefault="00000000">
      <w:pPr>
        <w:numPr>
          <w:ilvl w:val="0"/>
          <w:numId w:val="3"/>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 xml:space="preserve">размещение информации о деятельности учреждения на официальном сайте </w:t>
      </w:r>
      <w:r>
        <w:rPr>
          <w:rFonts w:hAnsi="Times New Roman" w:cs="Times New Roman"/>
          <w:color w:val="000000"/>
          <w:sz w:val="24"/>
          <w:szCs w:val="24"/>
        </w:rPr>
        <w:t>bus</w:t>
      </w:r>
      <w:r w:rsidRPr="007C6434">
        <w:rPr>
          <w:rFonts w:hAnsi="Times New Roman" w:cs="Times New Roman"/>
          <w:color w:val="000000"/>
          <w:sz w:val="24"/>
          <w:szCs w:val="24"/>
          <w:lang w:val="ru-RU"/>
        </w:rPr>
        <w:t>.</w:t>
      </w:r>
      <w:r>
        <w:rPr>
          <w:rFonts w:hAnsi="Times New Roman" w:cs="Times New Roman"/>
          <w:color w:val="000000"/>
          <w:sz w:val="24"/>
          <w:szCs w:val="24"/>
        </w:rPr>
        <w:t>gov</w:t>
      </w:r>
      <w:r w:rsidRPr="007C6434">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7C6434">
        <w:rPr>
          <w:rFonts w:hAnsi="Times New Roman" w:cs="Times New Roman"/>
          <w:color w:val="000000"/>
          <w:sz w:val="24"/>
          <w:szCs w:val="24"/>
          <w:lang w:val="ru-RU"/>
        </w:rPr>
        <w:t>;</w:t>
      </w:r>
    </w:p>
    <w:p w14:paraId="1C1B6798" w14:textId="332C5CFF" w:rsidR="0097761F" w:rsidRPr="007C6434" w:rsidRDefault="007C6434">
      <w:pPr>
        <w:numPr>
          <w:ilvl w:val="0"/>
          <w:numId w:val="3"/>
        </w:numPr>
        <w:ind w:left="780" w:right="180"/>
        <w:rPr>
          <w:rFonts w:hAnsi="Times New Roman" w:cs="Times New Roman"/>
          <w:color w:val="000000"/>
          <w:sz w:val="24"/>
          <w:szCs w:val="24"/>
          <w:lang w:val="ru-RU"/>
        </w:rPr>
      </w:pPr>
      <w:r>
        <w:rPr>
          <w:rFonts w:hAnsi="Times New Roman" w:cs="Times New Roman"/>
          <w:color w:val="000000"/>
          <w:sz w:val="24"/>
          <w:szCs w:val="24"/>
          <w:lang w:val="ru-RU"/>
        </w:rPr>
        <w:t>предоставление бухгалтерской отчетности в программном комплексе «</w:t>
      </w:r>
      <w:r>
        <w:rPr>
          <w:rFonts w:hAnsi="Times New Roman" w:cs="Times New Roman"/>
          <w:color w:val="000000"/>
          <w:sz w:val="24"/>
          <w:szCs w:val="24"/>
        </w:rPr>
        <w:t>WEB</w:t>
      </w:r>
      <w:r>
        <w:rPr>
          <w:rFonts w:hAnsi="Times New Roman" w:cs="Times New Roman"/>
          <w:color w:val="000000"/>
          <w:sz w:val="24"/>
          <w:szCs w:val="24"/>
          <w:lang w:val="ru-RU"/>
        </w:rPr>
        <w:t>-Консолидация»</w:t>
      </w:r>
    </w:p>
    <w:p w14:paraId="6261F0C8"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14:paraId="625F1C32"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4. В целях обеспечения сохранности электронных данных бухгалтерского учета и отчетности:</w:t>
      </w:r>
    </w:p>
    <w:p w14:paraId="75C98772" w14:textId="77777777" w:rsidR="0097761F" w:rsidRPr="007C6434" w:rsidRDefault="00000000">
      <w:pPr>
        <w:numPr>
          <w:ilvl w:val="0"/>
          <w:numId w:val="4"/>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на сервере ежедневно производится сохранение резервных копий базы «Бухгалтерия», еженедельно – «Зарплата»;</w:t>
      </w:r>
    </w:p>
    <w:p w14:paraId="4F5E2616" w14:textId="77777777" w:rsidR="0097761F" w:rsidRPr="007C6434" w:rsidRDefault="00000000">
      <w:pPr>
        <w:numPr>
          <w:ilvl w:val="0"/>
          <w:numId w:val="4"/>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 xml:space="preserve">по итогам квартала и отчетного года после сдачи отчетности производится запись копии базы данных на внешний носитель – </w:t>
      </w:r>
      <w:proofErr w:type="spellStart"/>
      <w:r w:rsidRPr="007C6434">
        <w:rPr>
          <w:rFonts w:hAnsi="Times New Roman" w:cs="Times New Roman"/>
          <w:color w:val="000000"/>
          <w:sz w:val="24"/>
          <w:szCs w:val="24"/>
          <w:lang w:val="ru-RU"/>
        </w:rPr>
        <w:t>флеш</w:t>
      </w:r>
      <w:proofErr w:type="spellEnd"/>
      <w:r w:rsidRPr="007C6434">
        <w:rPr>
          <w:rFonts w:hAnsi="Times New Roman" w:cs="Times New Roman"/>
          <w:color w:val="000000"/>
          <w:sz w:val="24"/>
          <w:szCs w:val="24"/>
          <w:lang w:val="ru-RU"/>
        </w:rPr>
        <w:t>-карту, которая хранится в сейфе главного бухгалтера;</w:t>
      </w:r>
    </w:p>
    <w:p w14:paraId="69E7F5A1" w14:textId="77777777" w:rsidR="0097761F" w:rsidRPr="007C6434" w:rsidRDefault="00000000">
      <w:pPr>
        <w:numPr>
          <w:ilvl w:val="0"/>
          <w:numId w:val="4"/>
        </w:numPr>
        <w:ind w:left="780" w:right="180"/>
        <w:rPr>
          <w:rFonts w:hAnsi="Times New Roman" w:cs="Times New Roman"/>
          <w:color w:val="000000"/>
          <w:sz w:val="24"/>
          <w:szCs w:val="24"/>
          <w:lang w:val="ru-RU"/>
        </w:rPr>
      </w:pPr>
      <w:r w:rsidRPr="007C6434">
        <w:rPr>
          <w:rFonts w:hAnsi="Times New Roman" w:cs="Times New Roman"/>
          <w:color w:val="000000"/>
          <w:sz w:val="24"/>
          <w:szCs w:val="24"/>
          <w:lang w:val="ru-RU"/>
        </w:rPr>
        <w:lastRenderedPageBreak/>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14:paraId="02C700F3"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14:paraId="277C2D7D" w14:textId="77777777" w:rsidR="0097761F" w:rsidRPr="007C6434" w:rsidRDefault="00000000">
      <w:pPr>
        <w:spacing w:line="600" w:lineRule="atLeast"/>
        <w:rPr>
          <w:b/>
          <w:bCs/>
          <w:color w:val="252525"/>
          <w:spacing w:val="-2"/>
          <w:sz w:val="48"/>
          <w:szCs w:val="48"/>
          <w:lang w:val="ru-RU"/>
        </w:rPr>
      </w:pPr>
      <w:r>
        <w:rPr>
          <w:b/>
          <w:bCs/>
          <w:color w:val="252525"/>
          <w:spacing w:val="-2"/>
          <w:sz w:val="48"/>
          <w:szCs w:val="48"/>
        </w:rPr>
        <w:t>III</w:t>
      </w:r>
      <w:r w:rsidRPr="007C6434">
        <w:rPr>
          <w:b/>
          <w:bCs/>
          <w:color w:val="252525"/>
          <w:spacing w:val="-2"/>
          <w:sz w:val="48"/>
          <w:szCs w:val="48"/>
          <w:lang w:val="ru-RU"/>
        </w:rPr>
        <w:t>. Правила документооборота</w:t>
      </w:r>
    </w:p>
    <w:p w14:paraId="61E9EBA1"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 Порядок и сроки передачи первичных учетных документов для отражения в бухгалтерском учете установлены в приложении</w:t>
      </w:r>
      <w:r>
        <w:rPr>
          <w:rFonts w:hAnsi="Times New Roman" w:cs="Times New Roman"/>
          <w:color w:val="000000"/>
          <w:sz w:val="24"/>
          <w:szCs w:val="24"/>
        </w:rPr>
        <w:t> </w:t>
      </w:r>
      <w:r w:rsidRPr="007C6434">
        <w:rPr>
          <w:rFonts w:hAnsi="Times New Roman" w:cs="Times New Roman"/>
          <w:color w:val="000000"/>
          <w:sz w:val="24"/>
          <w:szCs w:val="24"/>
          <w:lang w:val="ru-RU"/>
        </w:rPr>
        <w:t>16</w:t>
      </w:r>
      <w:r>
        <w:rPr>
          <w:rFonts w:hAnsi="Times New Roman" w:cs="Times New Roman"/>
          <w:color w:val="000000"/>
          <w:sz w:val="24"/>
          <w:szCs w:val="24"/>
        </w:rPr>
        <w:t> </w:t>
      </w:r>
      <w:r w:rsidRPr="007C6434">
        <w:rPr>
          <w:rFonts w:hAnsi="Times New Roman" w:cs="Times New Roman"/>
          <w:color w:val="000000"/>
          <w:sz w:val="24"/>
          <w:szCs w:val="24"/>
          <w:lang w:val="ru-RU"/>
        </w:rPr>
        <w:t>к настоящей учетной политике.</w:t>
      </w:r>
      <w:r w:rsidRPr="007C6434">
        <w:rPr>
          <w:lang w:val="ru-RU"/>
        </w:rPr>
        <w:br/>
      </w:r>
      <w:r w:rsidRPr="007C6434">
        <w:rPr>
          <w:rFonts w:hAnsi="Times New Roman" w:cs="Times New Roman"/>
          <w:color w:val="000000"/>
          <w:sz w:val="24"/>
          <w:szCs w:val="24"/>
          <w:lang w:val="ru-RU"/>
        </w:rPr>
        <w:t>Основание: пункт 22 СГС «Концептуальные основы бухучета и отчетности», подпункт «д»</w:t>
      </w:r>
      <w:r>
        <w:rPr>
          <w:rFonts w:hAnsi="Times New Roman" w:cs="Times New Roman"/>
          <w:color w:val="000000"/>
          <w:sz w:val="24"/>
          <w:szCs w:val="24"/>
        </w:rPr>
        <w:t> </w:t>
      </w:r>
      <w:r w:rsidRPr="007C6434">
        <w:rPr>
          <w:rFonts w:hAnsi="Times New Roman" w:cs="Times New Roman"/>
          <w:color w:val="000000"/>
          <w:sz w:val="24"/>
          <w:szCs w:val="24"/>
          <w:lang w:val="ru-RU"/>
        </w:rPr>
        <w:t>пункта 9 СГС «Учетная политика, оценочные значения и ошибки».</w:t>
      </w:r>
    </w:p>
    <w:p w14:paraId="66015A73"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2. При проведении хозяйственных операций, для оформления которых не предусмотрены типовые формы первичных документов, используются:</w:t>
      </w:r>
    </w:p>
    <w:p w14:paraId="5CF7DB3F" w14:textId="77777777" w:rsidR="0097761F" w:rsidRPr="007C6434" w:rsidRDefault="00000000">
      <w:pPr>
        <w:numPr>
          <w:ilvl w:val="0"/>
          <w:numId w:val="5"/>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самостоятельно разработанные формы, которые приведены в приложении 11;</w:t>
      </w:r>
    </w:p>
    <w:p w14:paraId="2BA2E830" w14:textId="77777777" w:rsidR="0097761F" w:rsidRPr="007C6434" w:rsidRDefault="00000000">
      <w:pPr>
        <w:numPr>
          <w:ilvl w:val="0"/>
          <w:numId w:val="5"/>
        </w:numPr>
        <w:ind w:left="780" w:right="180"/>
        <w:rPr>
          <w:rFonts w:hAnsi="Times New Roman" w:cs="Times New Roman"/>
          <w:color w:val="000000"/>
          <w:sz w:val="24"/>
          <w:szCs w:val="24"/>
          <w:lang w:val="ru-RU"/>
        </w:rPr>
      </w:pPr>
      <w:r w:rsidRPr="007C6434">
        <w:rPr>
          <w:rFonts w:hAnsi="Times New Roman" w:cs="Times New Roman"/>
          <w:color w:val="000000"/>
          <w:sz w:val="24"/>
          <w:szCs w:val="24"/>
          <w:lang w:val="ru-RU"/>
        </w:rPr>
        <w:t>унифицированные формы, дополненные необходимыми реквизитами.</w:t>
      </w:r>
    </w:p>
    <w:p w14:paraId="23B24D49"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14:paraId="0A4BA6D1"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3. Право подписи учетных документов предоставлено сотрудникам, занимающим должности, перечисленные</w:t>
      </w:r>
      <w:r>
        <w:rPr>
          <w:rFonts w:hAnsi="Times New Roman" w:cs="Times New Roman"/>
          <w:color w:val="000000"/>
          <w:sz w:val="24"/>
          <w:szCs w:val="24"/>
        </w:rPr>
        <w:t> </w:t>
      </w:r>
      <w:r w:rsidRPr="007C6434">
        <w:rPr>
          <w:rFonts w:hAnsi="Times New Roman" w:cs="Times New Roman"/>
          <w:color w:val="000000"/>
          <w:sz w:val="24"/>
          <w:szCs w:val="24"/>
          <w:lang w:val="ru-RU"/>
        </w:rPr>
        <w:t>в приложении 12.</w:t>
      </w:r>
      <w:r>
        <w:rPr>
          <w:rFonts w:hAnsi="Times New Roman" w:cs="Times New Roman"/>
          <w:color w:val="000000"/>
          <w:sz w:val="24"/>
          <w:szCs w:val="24"/>
        </w:rPr>
        <w:t> </w:t>
      </w:r>
      <w:r w:rsidRPr="007C6434">
        <w:rPr>
          <w:rFonts w:hAnsi="Times New Roman" w:cs="Times New Roman"/>
          <w:color w:val="000000"/>
          <w:sz w:val="24"/>
          <w:szCs w:val="24"/>
          <w:lang w:val="ru-RU"/>
        </w:rPr>
        <w:t>Пофамильный список сотрудников, имеющих право подписи, утверждается отдельным приказом руководителя.</w:t>
      </w:r>
      <w:r w:rsidRPr="007C6434">
        <w:rPr>
          <w:lang w:val="ru-RU"/>
        </w:rPr>
        <w:br/>
      </w:r>
      <w:r w:rsidRPr="007C6434">
        <w:rPr>
          <w:rFonts w:hAnsi="Times New Roman" w:cs="Times New Roman"/>
          <w:color w:val="000000"/>
          <w:sz w:val="24"/>
          <w:szCs w:val="24"/>
          <w:lang w:val="ru-RU"/>
        </w:rPr>
        <w:t>Основание: пункт 11 Инструкции к Единому плану счетов № 157н.</w:t>
      </w:r>
    </w:p>
    <w:p w14:paraId="134B435F"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4. Учреждение использует унифицированные формы регистров бухучета, перечисленные в приложении 3 к приказу № 52н.</w:t>
      </w:r>
      <w:r>
        <w:rPr>
          <w:rFonts w:hAnsi="Times New Roman" w:cs="Times New Roman"/>
          <w:color w:val="000000"/>
          <w:sz w:val="24"/>
          <w:szCs w:val="24"/>
        </w:rPr>
        <w:t> </w:t>
      </w:r>
      <w:r w:rsidRPr="007C6434">
        <w:rPr>
          <w:rFonts w:hAnsi="Times New Roman" w:cs="Times New Roman"/>
          <w:color w:val="000000"/>
          <w:sz w:val="24"/>
          <w:szCs w:val="24"/>
          <w:lang w:val="ru-RU"/>
        </w:rPr>
        <w:t>При необходимости формы регистров, которые не унифицированы, разрабатываются самостоятельно.</w:t>
      </w:r>
      <w:r w:rsidRPr="007C6434">
        <w:rPr>
          <w:lang w:val="ru-RU"/>
        </w:rPr>
        <w:br/>
      </w:r>
      <w:r w:rsidRPr="007C6434">
        <w:rPr>
          <w:rFonts w:hAnsi="Times New Roman" w:cs="Times New Roman"/>
          <w:color w:val="000000"/>
          <w:sz w:val="24"/>
          <w:szCs w:val="24"/>
          <w:lang w:val="ru-RU"/>
        </w:rPr>
        <w:t>Основание: пункт 11 Инструкции к Единому плану счетов № 157н, подпункт «г» пункта 9 СГС «Учетная политика, оценочные значения и ошибки».</w:t>
      </w:r>
    </w:p>
    <w:p w14:paraId="496443C4"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5. Учреждение применяет</w:t>
      </w:r>
      <w:r>
        <w:rPr>
          <w:rFonts w:hAnsi="Times New Roman" w:cs="Times New Roman"/>
          <w:color w:val="000000"/>
          <w:sz w:val="24"/>
          <w:szCs w:val="24"/>
        </w:rPr>
        <w:t> </w:t>
      </w:r>
      <w:r w:rsidRPr="007C6434">
        <w:rPr>
          <w:rFonts w:hAnsi="Times New Roman" w:cs="Times New Roman"/>
          <w:color w:val="000000"/>
          <w:sz w:val="24"/>
          <w:szCs w:val="24"/>
          <w:lang w:val="ru-RU"/>
        </w:rPr>
        <w:t>электронные формы первичных документов и регистров бухучета:</w:t>
      </w:r>
    </w:p>
    <w:p w14:paraId="26888F25" w14:textId="77777777" w:rsidR="0097761F" w:rsidRPr="007C6434" w:rsidRDefault="00000000">
      <w:pPr>
        <w:numPr>
          <w:ilvl w:val="0"/>
          <w:numId w:val="6"/>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Акт о консервации (расконсервации) объекта основных средств (ф. 0510433);</w:t>
      </w:r>
    </w:p>
    <w:p w14:paraId="5FE84938" w14:textId="77777777" w:rsidR="0097761F" w:rsidRPr="007C6434" w:rsidRDefault="00000000">
      <w:pPr>
        <w:numPr>
          <w:ilvl w:val="0"/>
          <w:numId w:val="6"/>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Акт приема-передачи объектов, полученных в личное пользование (ф. 0510434);</w:t>
      </w:r>
    </w:p>
    <w:p w14:paraId="6D4DCDD2" w14:textId="77777777" w:rsidR="0097761F" w:rsidRPr="007C6434" w:rsidRDefault="00000000">
      <w:pPr>
        <w:numPr>
          <w:ilvl w:val="0"/>
          <w:numId w:val="6"/>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Решение о прекращении признания активами объектов нефинансовых активов (ф. 0510440);</w:t>
      </w:r>
    </w:p>
    <w:p w14:paraId="5CDDE161" w14:textId="77777777" w:rsidR="0097761F" w:rsidRPr="007C6434" w:rsidRDefault="00000000">
      <w:pPr>
        <w:numPr>
          <w:ilvl w:val="0"/>
          <w:numId w:val="6"/>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Решение о списании задолженности, не востребованной кредиторами, со счета __ (ф. 0510437);</w:t>
      </w:r>
    </w:p>
    <w:p w14:paraId="471C3C40" w14:textId="77777777" w:rsidR="0097761F" w:rsidRPr="007C6434" w:rsidRDefault="00000000">
      <w:pPr>
        <w:numPr>
          <w:ilvl w:val="0"/>
          <w:numId w:val="6"/>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Акт о признании безнадежной к взысканию задолженности по доходам (ф. 0510436);</w:t>
      </w:r>
    </w:p>
    <w:p w14:paraId="21404050" w14:textId="77777777" w:rsidR="0097761F" w:rsidRPr="007C6434" w:rsidRDefault="00000000">
      <w:pPr>
        <w:numPr>
          <w:ilvl w:val="0"/>
          <w:numId w:val="6"/>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Решение о признании (восстановлении) сомнительной задолженности по доходам (ф. 0510445);</w:t>
      </w:r>
    </w:p>
    <w:p w14:paraId="38F00778" w14:textId="77777777" w:rsidR="0097761F" w:rsidRPr="007C6434" w:rsidRDefault="00000000">
      <w:pPr>
        <w:numPr>
          <w:ilvl w:val="0"/>
          <w:numId w:val="6"/>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Решение о восстановлении кредиторской задолженности (ф. 0510446);</w:t>
      </w:r>
    </w:p>
    <w:p w14:paraId="6B5B483B" w14:textId="77777777" w:rsidR="0097761F" w:rsidRPr="007C6434" w:rsidRDefault="00000000">
      <w:pPr>
        <w:numPr>
          <w:ilvl w:val="0"/>
          <w:numId w:val="6"/>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lastRenderedPageBreak/>
        <w:t>Ведомость группового начисления доходов (ф. 0510431);</w:t>
      </w:r>
    </w:p>
    <w:p w14:paraId="27EEDDC5" w14:textId="77777777" w:rsidR="0097761F" w:rsidRPr="007C6434" w:rsidRDefault="00000000">
      <w:pPr>
        <w:numPr>
          <w:ilvl w:val="0"/>
          <w:numId w:val="6"/>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Ведомость начисления доходов бюджета (ф. 0510837);</w:t>
      </w:r>
    </w:p>
    <w:p w14:paraId="11BE9C6C" w14:textId="77777777" w:rsidR="0097761F" w:rsidRDefault="00000000">
      <w:pPr>
        <w:numPr>
          <w:ilvl w:val="0"/>
          <w:numId w:val="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Ведомость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выпадающих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доходов</w:t>
      </w:r>
      <w:proofErr w:type="spellEnd"/>
      <w:r>
        <w:rPr>
          <w:rFonts w:hAnsi="Times New Roman" w:cs="Times New Roman"/>
          <w:color w:val="000000"/>
          <w:sz w:val="24"/>
          <w:szCs w:val="24"/>
        </w:rPr>
        <w:t xml:space="preserve"> (ф. 0510838);</w:t>
      </w:r>
    </w:p>
    <w:p w14:paraId="58838425" w14:textId="77777777" w:rsidR="0097761F" w:rsidRPr="007C6434" w:rsidRDefault="00000000">
      <w:pPr>
        <w:numPr>
          <w:ilvl w:val="0"/>
          <w:numId w:val="6"/>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Решение о проведении инвентаризации (ф. 0510439);</w:t>
      </w:r>
    </w:p>
    <w:p w14:paraId="48716006" w14:textId="77777777" w:rsidR="0097761F" w:rsidRPr="007C6434" w:rsidRDefault="00000000">
      <w:pPr>
        <w:numPr>
          <w:ilvl w:val="0"/>
          <w:numId w:val="6"/>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Акт о результатах инвентаризации наличных денежных средств (ф. 0510836);</w:t>
      </w:r>
    </w:p>
    <w:p w14:paraId="407DA530" w14:textId="77777777" w:rsidR="0097761F" w:rsidRPr="007C6434" w:rsidRDefault="00000000">
      <w:pPr>
        <w:numPr>
          <w:ilvl w:val="0"/>
          <w:numId w:val="6"/>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Журнал операций по забалансовому счету __ (ф. 0509213);</w:t>
      </w:r>
    </w:p>
    <w:p w14:paraId="2F370891" w14:textId="77777777" w:rsidR="0097761F" w:rsidRPr="007C6434" w:rsidRDefault="00000000">
      <w:pPr>
        <w:numPr>
          <w:ilvl w:val="0"/>
          <w:numId w:val="6"/>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Ведомость доходов физических лиц, облагаемых НДФЛ, страховыми взносами (ф. 0509095);</w:t>
      </w:r>
    </w:p>
    <w:p w14:paraId="6D506C41" w14:textId="77777777" w:rsidR="0097761F" w:rsidRPr="007C6434" w:rsidRDefault="00000000">
      <w:pPr>
        <w:numPr>
          <w:ilvl w:val="0"/>
          <w:numId w:val="6"/>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Ведомость дополнительных доходов физических лиц, облагаемых НДФЛ, страховыми взносами (ф. 0504094);</w:t>
      </w:r>
    </w:p>
    <w:p w14:paraId="4155E1B0" w14:textId="77777777" w:rsidR="0097761F" w:rsidRPr="007C6434" w:rsidRDefault="00000000">
      <w:pPr>
        <w:numPr>
          <w:ilvl w:val="0"/>
          <w:numId w:val="6"/>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Решение о командировке на территории России (ф. 0504512);</w:t>
      </w:r>
    </w:p>
    <w:p w14:paraId="16C00251" w14:textId="77777777" w:rsidR="0097761F" w:rsidRPr="007C6434" w:rsidRDefault="00000000">
      <w:pPr>
        <w:numPr>
          <w:ilvl w:val="0"/>
          <w:numId w:val="6"/>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Изменение Решения о командировке (ф. 0504513);</w:t>
      </w:r>
    </w:p>
    <w:p w14:paraId="5F25AE0C" w14:textId="77777777" w:rsidR="0097761F" w:rsidRPr="007C6434" w:rsidRDefault="00000000">
      <w:pPr>
        <w:numPr>
          <w:ilvl w:val="0"/>
          <w:numId w:val="6"/>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Решение о командировке на территорию иностранного государства (ф. 0504515);</w:t>
      </w:r>
    </w:p>
    <w:p w14:paraId="4392ED48" w14:textId="77777777" w:rsidR="0097761F" w:rsidRPr="007C6434" w:rsidRDefault="00000000">
      <w:pPr>
        <w:numPr>
          <w:ilvl w:val="0"/>
          <w:numId w:val="6"/>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Изменение Решения о командировании на территорию иностранного государства (ф. 0504516);</w:t>
      </w:r>
    </w:p>
    <w:p w14:paraId="76A5C4B6" w14:textId="77777777" w:rsidR="0097761F" w:rsidRPr="007C6434" w:rsidRDefault="00000000">
      <w:pPr>
        <w:numPr>
          <w:ilvl w:val="0"/>
          <w:numId w:val="6"/>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Заявка-обоснование закупки товаров, работ, услуг малого объема (ф. 0504518);</w:t>
      </w:r>
    </w:p>
    <w:p w14:paraId="507866FD" w14:textId="77777777" w:rsidR="0097761F" w:rsidRPr="007C6434" w:rsidRDefault="00000000">
      <w:pPr>
        <w:numPr>
          <w:ilvl w:val="0"/>
          <w:numId w:val="6"/>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Отчет о расходах подотчетного лица (ф. 0504520);</w:t>
      </w:r>
    </w:p>
    <w:p w14:paraId="3613CEE7" w14:textId="77777777" w:rsidR="0097761F" w:rsidRPr="007C6434" w:rsidRDefault="00000000">
      <w:pPr>
        <w:numPr>
          <w:ilvl w:val="0"/>
          <w:numId w:val="6"/>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Решение о компенсации расходов на проезд и провоз багажа в отпуск из районов Крайнего Севера (ф. 0504517);</w:t>
      </w:r>
    </w:p>
    <w:p w14:paraId="30F54956" w14:textId="77777777" w:rsidR="0097761F" w:rsidRPr="007C6434" w:rsidRDefault="00000000">
      <w:pPr>
        <w:numPr>
          <w:ilvl w:val="0"/>
          <w:numId w:val="6"/>
        </w:numPr>
        <w:ind w:left="780" w:right="180"/>
        <w:rPr>
          <w:rFonts w:hAnsi="Times New Roman" w:cs="Times New Roman"/>
          <w:color w:val="000000"/>
          <w:sz w:val="24"/>
          <w:szCs w:val="24"/>
          <w:lang w:val="ru-RU"/>
        </w:rPr>
      </w:pPr>
      <w:r w:rsidRPr="007C6434">
        <w:rPr>
          <w:rFonts w:hAnsi="Times New Roman" w:cs="Times New Roman"/>
          <w:color w:val="000000"/>
          <w:sz w:val="24"/>
          <w:szCs w:val="24"/>
          <w:lang w:val="ru-RU"/>
        </w:rPr>
        <w:t>Журнал регистрации приходных и расходных кассовых ордеров (ф. 0504093).</w:t>
      </w:r>
    </w:p>
    <w:p w14:paraId="4D0B44C7"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Данные формы применяются вне централизуемых полномочий –</w:t>
      </w:r>
      <w:r>
        <w:rPr>
          <w:rFonts w:hAnsi="Times New Roman" w:cs="Times New Roman"/>
          <w:color w:val="000000"/>
          <w:sz w:val="24"/>
          <w:szCs w:val="24"/>
        </w:rPr>
        <w:t> </w:t>
      </w:r>
      <w:r w:rsidRPr="007C6434">
        <w:rPr>
          <w:rFonts w:hAnsi="Times New Roman" w:cs="Times New Roman"/>
          <w:color w:val="000000"/>
          <w:sz w:val="24"/>
          <w:szCs w:val="24"/>
          <w:lang w:val="ru-RU"/>
        </w:rPr>
        <w:t>при самостоятельном оформлении учреждением и регистрации фактов хозяйственной жизни.</w:t>
      </w:r>
    </w:p>
    <w:p w14:paraId="445A6CA5"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6.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14:paraId="5C06D46D"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14:paraId="0D103550"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Основание: пункт 31 СГС «Концептуальные основы бухучета и отчетности».</w:t>
      </w:r>
    </w:p>
    <w:p w14:paraId="41D9FE20"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7. Формирование электронных регистров бухучета осуществляется в следующем порядке:</w:t>
      </w:r>
    </w:p>
    <w:p w14:paraId="62F6F713" w14:textId="77777777" w:rsidR="0097761F" w:rsidRPr="007C6434" w:rsidRDefault="00000000">
      <w:pPr>
        <w:numPr>
          <w:ilvl w:val="0"/>
          <w:numId w:val="7"/>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14:paraId="377191DC" w14:textId="77777777" w:rsidR="0097761F" w:rsidRPr="007C6434" w:rsidRDefault="00000000">
      <w:pPr>
        <w:numPr>
          <w:ilvl w:val="0"/>
          <w:numId w:val="7"/>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Журнал операций (ф. 0509213)</w:t>
      </w:r>
      <w:r>
        <w:rPr>
          <w:rFonts w:hAnsi="Times New Roman" w:cs="Times New Roman"/>
          <w:color w:val="000000"/>
          <w:sz w:val="24"/>
          <w:szCs w:val="24"/>
        </w:rPr>
        <w:t> </w:t>
      </w:r>
      <w:r w:rsidRPr="007C6434">
        <w:rPr>
          <w:rFonts w:hAnsi="Times New Roman" w:cs="Times New Roman"/>
          <w:color w:val="000000"/>
          <w:sz w:val="24"/>
          <w:szCs w:val="24"/>
          <w:lang w:val="ru-RU"/>
        </w:rPr>
        <w:t>по всем забалансовым счетам</w:t>
      </w:r>
      <w:r>
        <w:rPr>
          <w:rFonts w:hAnsi="Times New Roman" w:cs="Times New Roman"/>
          <w:color w:val="000000"/>
          <w:sz w:val="24"/>
          <w:szCs w:val="24"/>
        </w:rPr>
        <w:t> </w:t>
      </w:r>
      <w:r w:rsidRPr="007C6434">
        <w:rPr>
          <w:rFonts w:hAnsi="Times New Roman" w:cs="Times New Roman"/>
          <w:color w:val="000000"/>
          <w:sz w:val="24"/>
          <w:szCs w:val="24"/>
          <w:lang w:val="ru-RU"/>
        </w:rPr>
        <w:t>формируется ежемесячно в случае, если в отчетном месяце были обороты по счету;</w:t>
      </w:r>
    </w:p>
    <w:p w14:paraId="1AF5655D" w14:textId="77777777" w:rsidR="0097761F" w:rsidRPr="007C6434" w:rsidRDefault="00000000">
      <w:pPr>
        <w:numPr>
          <w:ilvl w:val="0"/>
          <w:numId w:val="7"/>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lastRenderedPageBreak/>
        <w:t>журнал регистрации приходных и расходных ордеров составляется ежемесячно</w:t>
      </w:r>
      <w:r>
        <w:rPr>
          <w:rFonts w:hAnsi="Times New Roman" w:cs="Times New Roman"/>
          <w:color w:val="000000"/>
          <w:sz w:val="24"/>
          <w:szCs w:val="24"/>
        </w:rPr>
        <w:t> </w:t>
      </w:r>
      <w:r w:rsidRPr="007C6434">
        <w:rPr>
          <w:rFonts w:hAnsi="Times New Roman" w:cs="Times New Roman"/>
          <w:color w:val="000000"/>
          <w:sz w:val="24"/>
          <w:szCs w:val="24"/>
          <w:lang w:val="ru-RU"/>
        </w:rPr>
        <w:t>в последний рабочий день месяца;</w:t>
      </w:r>
    </w:p>
    <w:p w14:paraId="533E5C5A" w14:textId="77777777" w:rsidR="0097761F" w:rsidRPr="007C6434" w:rsidRDefault="00000000">
      <w:pPr>
        <w:numPr>
          <w:ilvl w:val="0"/>
          <w:numId w:val="7"/>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14:paraId="1A69D20C" w14:textId="77777777" w:rsidR="0097761F" w:rsidRPr="007C6434" w:rsidRDefault="00000000">
      <w:pPr>
        <w:numPr>
          <w:ilvl w:val="0"/>
          <w:numId w:val="7"/>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w:t>
      </w:r>
      <w:r>
        <w:rPr>
          <w:rFonts w:hAnsi="Times New Roman" w:cs="Times New Roman"/>
          <w:color w:val="000000"/>
          <w:sz w:val="24"/>
          <w:szCs w:val="24"/>
        </w:rPr>
        <w:t> </w:t>
      </w:r>
      <w:r w:rsidRPr="007C6434">
        <w:rPr>
          <w:rFonts w:hAnsi="Times New Roman" w:cs="Times New Roman"/>
          <w:color w:val="000000"/>
          <w:sz w:val="24"/>
          <w:szCs w:val="24"/>
          <w:lang w:val="ru-RU"/>
        </w:rPr>
        <w:t>на последний рабочий день года</w:t>
      </w:r>
      <w:r>
        <w:rPr>
          <w:rFonts w:hAnsi="Times New Roman" w:cs="Times New Roman"/>
          <w:color w:val="000000"/>
          <w:sz w:val="24"/>
          <w:szCs w:val="24"/>
        </w:rPr>
        <w:t> </w:t>
      </w:r>
      <w:r w:rsidRPr="007C6434">
        <w:rPr>
          <w:rFonts w:hAnsi="Times New Roman" w:cs="Times New Roman"/>
          <w:color w:val="000000"/>
          <w:sz w:val="24"/>
          <w:szCs w:val="24"/>
          <w:lang w:val="ru-RU"/>
        </w:rPr>
        <w:t>со сведениями о начисленной амортизации;</w:t>
      </w:r>
    </w:p>
    <w:p w14:paraId="68ABD8AB" w14:textId="77777777" w:rsidR="0097761F" w:rsidRPr="007C6434" w:rsidRDefault="00000000">
      <w:pPr>
        <w:numPr>
          <w:ilvl w:val="0"/>
          <w:numId w:val="7"/>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14:paraId="23A40ECF" w14:textId="77777777" w:rsidR="0097761F" w:rsidRPr="007C6434" w:rsidRDefault="00000000">
      <w:pPr>
        <w:numPr>
          <w:ilvl w:val="0"/>
          <w:numId w:val="7"/>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w:t>
      </w:r>
      <w:r>
        <w:rPr>
          <w:rFonts w:hAnsi="Times New Roman" w:cs="Times New Roman"/>
          <w:color w:val="000000"/>
          <w:sz w:val="24"/>
          <w:szCs w:val="24"/>
        </w:rPr>
        <w:t> </w:t>
      </w:r>
      <w:r w:rsidRPr="007C6434">
        <w:rPr>
          <w:rFonts w:hAnsi="Times New Roman" w:cs="Times New Roman"/>
          <w:color w:val="000000"/>
          <w:sz w:val="24"/>
          <w:szCs w:val="24"/>
          <w:lang w:val="ru-RU"/>
        </w:rPr>
        <w:t>в последний день года;</w:t>
      </w:r>
    </w:p>
    <w:p w14:paraId="67D8EA3F" w14:textId="77777777" w:rsidR="0097761F" w:rsidRPr="007C6434" w:rsidRDefault="00000000">
      <w:pPr>
        <w:numPr>
          <w:ilvl w:val="0"/>
          <w:numId w:val="7"/>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книга учета бланков строгой отчетности, книга аналитического учета депонированной зарплаты и стипендий заполняются ежемесячно</w:t>
      </w:r>
      <w:r>
        <w:rPr>
          <w:rFonts w:hAnsi="Times New Roman" w:cs="Times New Roman"/>
          <w:color w:val="000000"/>
          <w:sz w:val="24"/>
          <w:szCs w:val="24"/>
        </w:rPr>
        <w:t> </w:t>
      </w:r>
      <w:r w:rsidRPr="007C6434">
        <w:rPr>
          <w:rFonts w:hAnsi="Times New Roman" w:cs="Times New Roman"/>
          <w:color w:val="000000"/>
          <w:sz w:val="24"/>
          <w:szCs w:val="24"/>
          <w:lang w:val="ru-RU"/>
        </w:rPr>
        <w:t>в последний день месяца;</w:t>
      </w:r>
    </w:p>
    <w:p w14:paraId="079F64EE" w14:textId="77777777" w:rsidR="0097761F" w:rsidRPr="007C6434" w:rsidRDefault="00000000">
      <w:pPr>
        <w:numPr>
          <w:ilvl w:val="0"/>
          <w:numId w:val="7"/>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журналы операций, главная книга заполняются ежемесячно;</w:t>
      </w:r>
    </w:p>
    <w:p w14:paraId="08EFC379" w14:textId="77777777" w:rsidR="0097761F" w:rsidRPr="007C6434" w:rsidRDefault="00000000">
      <w:pPr>
        <w:numPr>
          <w:ilvl w:val="0"/>
          <w:numId w:val="7"/>
        </w:numPr>
        <w:ind w:left="780" w:right="180"/>
        <w:rPr>
          <w:rFonts w:hAnsi="Times New Roman" w:cs="Times New Roman"/>
          <w:color w:val="000000"/>
          <w:sz w:val="24"/>
          <w:szCs w:val="24"/>
          <w:lang w:val="ru-RU"/>
        </w:rPr>
      </w:pPr>
      <w:r w:rsidRPr="007C6434">
        <w:rPr>
          <w:rFonts w:hAnsi="Times New Roman" w:cs="Times New Roman"/>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14:paraId="712AB798"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Основание: пункты</w:t>
      </w:r>
      <w:r>
        <w:rPr>
          <w:rFonts w:hAnsi="Times New Roman" w:cs="Times New Roman"/>
          <w:color w:val="000000"/>
          <w:sz w:val="24"/>
          <w:szCs w:val="24"/>
        </w:rPr>
        <w:t> </w:t>
      </w:r>
      <w:r w:rsidRPr="007C6434">
        <w:rPr>
          <w:rFonts w:hAnsi="Times New Roman" w:cs="Times New Roman"/>
          <w:color w:val="000000"/>
          <w:sz w:val="24"/>
          <w:szCs w:val="24"/>
          <w:lang w:val="ru-RU"/>
        </w:rPr>
        <w:t>11, 167</w:t>
      </w:r>
      <w:r>
        <w:rPr>
          <w:rFonts w:hAnsi="Times New Roman" w:cs="Times New Roman"/>
          <w:color w:val="000000"/>
          <w:sz w:val="24"/>
          <w:szCs w:val="24"/>
        </w:rPr>
        <w:t> </w:t>
      </w:r>
      <w:r w:rsidRPr="007C6434">
        <w:rPr>
          <w:rFonts w:hAnsi="Times New Roman" w:cs="Times New Roman"/>
          <w:color w:val="000000"/>
          <w:sz w:val="24"/>
          <w:szCs w:val="24"/>
          <w:lang w:val="ru-RU"/>
        </w:rPr>
        <w:t>Инструкции к Единому плану счетов № 157н, Методические указания, утвержденные приказом Минфина от 30.03.2015 № 52н.</w:t>
      </w:r>
    </w:p>
    <w:p w14:paraId="0ED23CBB"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 xml:space="preserve">Учетные регистры по операциям, указанным в пункте 2 раздела </w:t>
      </w:r>
      <w:r>
        <w:rPr>
          <w:rFonts w:hAnsi="Times New Roman" w:cs="Times New Roman"/>
          <w:color w:val="000000"/>
          <w:sz w:val="24"/>
          <w:szCs w:val="24"/>
        </w:rPr>
        <w:t>IV</w:t>
      </w:r>
      <w:r w:rsidRPr="007C6434">
        <w:rPr>
          <w:rFonts w:hAnsi="Times New Roman" w:cs="Times New Roman"/>
          <w:color w:val="000000"/>
          <w:sz w:val="24"/>
          <w:szCs w:val="24"/>
          <w:lang w:val="ru-RU"/>
        </w:rPr>
        <w:t xml:space="preserve"> настоящей учетной политики, составляются отдельно.</w:t>
      </w:r>
    </w:p>
    <w:p w14:paraId="327084D0"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8.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14:paraId="21A3DFDA" w14:textId="77777777" w:rsidR="0097761F" w:rsidRPr="007C6434" w:rsidRDefault="00000000">
      <w:pPr>
        <w:numPr>
          <w:ilvl w:val="0"/>
          <w:numId w:val="8"/>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КБК Х.302.11.000 «Расчеты по заработной плате» и КБК Х.302.13.000 «Расчеты по начислениям на выплаты по оплате труда»;</w:t>
      </w:r>
    </w:p>
    <w:p w14:paraId="26CF8231" w14:textId="77777777" w:rsidR="0097761F" w:rsidRPr="007C6434" w:rsidRDefault="00000000">
      <w:pPr>
        <w:numPr>
          <w:ilvl w:val="0"/>
          <w:numId w:val="8"/>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КБК Х.302.12.000 «Расчеты по прочим несоциальным выплатам персоналу в денежной форме» и КБК Х.302.14.000 «Расчеты по прочим несоциальным выплатам персоналу в натуральной форме»;</w:t>
      </w:r>
    </w:p>
    <w:p w14:paraId="01C25D08" w14:textId="77777777" w:rsidR="0097761F" w:rsidRPr="007C6434" w:rsidRDefault="00000000">
      <w:pPr>
        <w:numPr>
          <w:ilvl w:val="0"/>
          <w:numId w:val="8"/>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14:paraId="1877BD79" w14:textId="77777777" w:rsidR="0097761F" w:rsidRPr="007C6434" w:rsidRDefault="00000000">
      <w:pPr>
        <w:numPr>
          <w:ilvl w:val="0"/>
          <w:numId w:val="8"/>
        </w:numPr>
        <w:ind w:left="780" w:right="180"/>
        <w:rPr>
          <w:rFonts w:hAnsi="Times New Roman" w:cs="Times New Roman"/>
          <w:color w:val="000000"/>
          <w:sz w:val="24"/>
          <w:szCs w:val="24"/>
          <w:lang w:val="ru-RU"/>
        </w:rPr>
      </w:pPr>
      <w:r w:rsidRPr="007C6434">
        <w:rPr>
          <w:rFonts w:hAnsi="Times New Roman" w:cs="Times New Roman"/>
          <w:color w:val="000000"/>
          <w:sz w:val="24"/>
          <w:szCs w:val="24"/>
          <w:lang w:val="ru-RU"/>
        </w:rPr>
        <w:t>КБК Х.302.96.000 «Расчеты по иным выплатам текущего характера физическим лицам».</w:t>
      </w:r>
    </w:p>
    <w:p w14:paraId="44AC7BF6"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Основание: пункт 257 Инструкции к Единому плану счетов № 157н.</w:t>
      </w:r>
    </w:p>
    <w:p w14:paraId="281C7545"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 xml:space="preserve">9. Журналам операций присваиваются номера согласно приложению 10. По операциям, указанным в пункте 2 раздела </w:t>
      </w:r>
      <w:r>
        <w:rPr>
          <w:rFonts w:hAnsi="Times New Roman" w:cs="Times New Roman"/>
          <w:color w:val="000000"/>
          <w:sz w:val="24"/>
          <w:szCs w:val="24"/>
        </w:rPr>
        <w:t>IV</w:t>
      </w:r>
      <w:r w:rsidRPr="007C6434">
        <w:rPr>
          <w:rFonts w:hAnsi="Times New Roman" w:cs="Times New Roman"/>
          <w:color w:val="000000"/>
          <w:sz w:val="24"/>
          <w:szCs w:val="24"/>
          <w:lang w:val="ru-RU"/>
        </w:rPr>
        <w:t xml:space="preserve"> настоящей учетной политики, журналы операций </w:t>
      </w:r>
      <w:r w:rsidRPr="007C6434">
        <w:rPr>
          <w:rFonts w:hAnsi="Times New Roman" w:cs="Times New Roman"/>
          <w:color w:val="000000"/>
          <w:sz w:val="24"/>
          <w:szCs w:val="24"/>
          <w:lang w:val="ru-RU"/>
        </w:rPr>
        <w:lastRenderedPageBreak/>
        <w:t>ведутся отдельно. Журналы операций подписываются главным бухгалтером и бухгалтером, составившим журнал операций.</w:t>
      </w:r>
    </w:p>
    <w:p w14:paraId="66CB96EE"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Журналы</w:t>
      </w:r>
      <w:r>
        <w:rPr>
          <w:rFonts w:hAnsi="Times New Roman" w:cs="Times New Roman"/>
          <w:color w:val="000000"/>
          <w:sz w:val="24"/>
          <w:szCs w:val="24"/>
        </w:rPr>
        <w:t> </w:t>
      </w:r>
      <w:r w:rsidRPr="007C6434">
        <w:rPr>
          <w:rFonts w:hAnsi="Times New Roman" w:cs="Times New Roman"/>
          <w:color w:val="000000"/>
          <w:sz w:val="24"/>
          <w:szCs w:val="24"/>
          <w:lang w:val="ru-RU"/>
        </w:rPr>
        <w:t>операций</w:t>
      </w:r>
      <w:r>
        <w:rPr>
          <w:rFonts w:hAnsi="Times New Roman" w:cs="Times New Roman"/>
          <w:color w:val="000000"/>
          <w:sz w:val="24"/>
          <w:szCs w:val="24"/>
        </w:rPr>
        <w:t> </w:t>
      </w:r>
      <w:r w:rsidRPr="007C6434">
        <w:rPr>
          <w:rFonts w:hAnsi="Times New Roman" w:cs="Times New Roman"/>
          <w:color w:val="000000"/>
          <w:sz w:val="24"/>
          <w:szCs w:val="24"/>
          <w:lang w:val="ru-RU"/>
        </w:rPr>
        <w:t>(ф. 0504071) ведутся раздельно по кодам финансового обеспечения. Журналы формируются ежемесячно в последний день месяца. К журналам прилагаются первичные учетные документы согласно приложению 17.</w:t>
      </w:r>
    </w:p>
    <w:p w14:paraId="6E9DB04B" w14:textId="7933D750"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w:t>
      </w:r>
      <w:r w:rsidR="00F13945">
        <w:rPr>
          <w:rFonts w:hAnsi="Times New Roman" w:cs="Times New Roman"/>
          <w:color w:val="000000"/>
          <w:sz w:val="24"/>
          <w:szCs w:val="24"/>
          <w:lang w:val="ru-RU"/>
        </w:rPr>
        <w:t>0</w:t>
      </w:r>
      <w:r w:rsidRPr="007C6434">
        <w:rPr>
          <w:rFonts w:hAnsi="Times New Roman" w:cs="Times New Roman"/>
          <w:color w:val="000000"/>
          <w:sz w:val="24"/>
          <w:szCs w:val="24"/>
          <w:lang w:val="ru-RU"/>
        </w:rPr>
        <w:t>. В деятельности учреждения используются следующие бланки строгой отчетности:</w:t>
      </w:r>
    </w:p>
    <w:p w14:paraId="3281311F" w14:textId="77777777" w:rsidR="0097761F" w:rsidRPr="007C6434" w:rsidRDefault="00000000">
      <w:pPr>
        <w:numPr>
          <w:ilvl w:val="0"/>
          <w:numId w:val="9"/>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бланки трудовых книжек и вкладышей к ним;</w:t>
      </w:r>
    </w:p>
    <w:p w14:paraId="2146401D" w14:textId="77777777" w:rsidR="0097761F" w:rsidRPr="007C6434" w:rsidRDefault="00000000">
      <w:pPr>
        <w:numPr>
          <w:ilvl w:val="0"/>
          <w:numId w:val="9"/>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бланки дипломов, вкладышей к дипломам, свидетельств;</w:t>
      </w:r>
    </w:p>
    <w:p w14:paraId="1F1667D0" w14:textId="77777777" w:rsidR="0097761F" w:rsidRDefault="00000000">
      <w:pPr>
        <w:numPr>
          <w:ilvl w:val="0"/>
          <w:numId w:val="9"/>
        </w:numPr>
        <w:ind w:left="780" w:right="180"/>
        <w:rPr>
          <w:rFonts w:hAnsi="Times New Roman" w:cs="Times New Roman"/>
          <w:color w:val="000000"/>
          <w:sz w:val="24"/>
          <w:szCs w:val="24"/>
        </w:rPr>
      </w:pPr>
      <w:r>
        <w:rPr>
          <w:rFonts w:hAnsi="Times New Roman" w:cs="Times New Roman"/>
          <w:color w:val="000000"/>
          <w:sz w:val="24"/>
          <w:szCs w:val="24"/>
        </w:rPr>
        <w:t>...</w:t>
      </w:r>
    </w:p>
    <w:p w14:paraId="399950C8"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Учет бланков ведется по стоимости их приобретения.</w:t>
      </w:r>
      <w:r w:rsidRPr="007C6434">
        <w:rPr>
          <w:lang w:val="ru-RU"/>
        </w:rPr>
        <w:br/>
      </w:r>
      <w:r w:rsidRPr="007C6434">
        <w:rPr>
          <w:rFonts w:hAnsi="Times New Roman" w:cs="Times New Roman"/>
          <w:color w:val="000000"/>
          <w:sz w:val="24"/>
          <w:szCs w:val="24"/>
          <w:lang w:val="ru-RU"/>
        </w:rPr>
        <w:t>Основание: пункт 337 Инструкции к Единому плану счетов № 157н.</w:t>
      </w:r>
    </w:p>
    <w:p w14:paraId="49BCE7AA" w14:textId="7FF9E81A"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w:t>
      </w:r>
      <w:r w:rsidR="00F13945">
        <w:rPr>
          <w:rFonts w:hAnsi="Times New Roman" w:cs="Times New Roman"/>
          <w:color w:val="000000"/>
          <w:sz w:val="24"/>
          <w:szCs w:val="24"/>
          <w:lang w:val="ru-RU"/>
        </w:rPr>
        <w:t>1</w:t>
      </w:r>
      <w:r w:rsidRPr="007C6434">
        <w:rPr>
          <w:rFonts w:hAnsi="Times New Roman" w:cs="Times New Roman"/>
          <w:color w:val="000000"/>
          <w:sz w:val="24"/>
          <w:szCs w:val="24"/>
          <w:lang w:val="ru-RU"/>
        </w:rPr>
        <w:t>. Перечень должностей сотрудников, ответственных за учет, хранение и выдачу бланков строгой отчетности, приведен в приложении 5.</w:t>
      </w:r>
    </w:p>
    <w:p w14:paraId="6F104AE2" w14:textId="15516D4E"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w:t>
      </w:r>
      <w:r w:rsidR="00F13945">
        <w:rPr>
          <w:rFonts w:hAnsi="Times New Roman" w:cs="Times New Roman"/>
          <w:color w:val="000000"/>
          <w:sz w:val="24"/>
          <w:szCs w:val="24"/>
          <w:lang w:val="ru-RU"/>
        </w:rPr>
        <w:t>5</w:t>
      </w:r>
      <w:r w:rsidRPr="007C6434">
        <w:rPr>
          <w:rFonts w:hAnsi="Times New Roman" w:cs="Times New Roman"/>
          <w:color w:val="000000"/>
          <w:sz w:val="24"/>
          <w:szCs w:val="24"/>
          <w:lang w:val="ru-RU"/>
        </w:rPr>
        <w:t>. Особенности применения первичных документов:</w:t>
      </w:r>
    </w:p>
    <w:p w14:paraId="5F15B00B"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15.1.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14:paraId="5E0F7E38"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15.2.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14:paraId="136A1D96"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15.3.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 В графах 20 и 37 отражаются итоговые данные неявок.</w:t>
      </w:r>
    </w:p>
    <w:p w14:paraId="68FDC4E7"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Табель учета использования рабочего времени (ф. 0504421) дополнен условными обозначениями.</w:t>
      </w:r>
    </w:p>
    <w:tbl>
      <w:tblPr>
        <w:tblW w:w="0" w:type="auto"/>
        <w:tblCellMar>
          <w:top w:w="15" w:type="dxa"/>
          <w:left w:w="15" w:type="dxa"/>
          <w:bottom w:w="15" w:type="dxa"/>
          <w:right w:w="15" w:type="dxa"/>
        </w:tblCellMar>
        <w:tblLook w:val="0600" w:firstRow="0" w:lastRow="0" w:firstColumn="0" w:lastColumn="0" w:noHBand="1" w:noVBand="1"/>
      </w:tblPr>
      <w:tblGrid>
        <w:gridCol w:w="8516"/>
        <w:gridCol w:w="661"/>
      </w:tblGrid>
      <w:tr w:rsidR="0097761F" w14:paraId="6DEDD42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77C1B5" w14:textId="77777777" w:rsidR="0097761F" w:rsidRDefault="00000000">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показателя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4F3D42" w14:textId="77777777" w:rsidR="0097761F" w:rsidRDefault="00000000">
            <w:r>
              <w:rPr>
                <w:rFonts w:hAnsi="Times New Roman" w:cs="Times New Roman"/>
                <w:b/>
                <w:bCs/>
                <w:color w:val="000000"/>
                <w:sz w:val="24"/>
                <w:szCs w:val="24"/>
              </w:rPr>
              <w:t>Код</w:t>
            </w:r>
          </w:p>
        </w:tc>
      </w:tr>
      <w:tr w:rsidR="0097761F" w14:paraId="2D31E31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F0F1CC" w14:textId="77777777" w:rsidR="0097761F" w:rsidRDefault="00000000">
            <w:r>
              <w:rPr>
                <w:rFonts w:hAnsi="Times New Roman" w:cs="Times New Roman"/>
                <w:color w:val="000000"/>
                <w:sz w:val="24"/>
                <w:szCs w:val="24"/>
              </w:rPr>
              <w:t>Дополнительные выходные дни (оплачиваемые)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791545" w14:textId="77777777" w:rsidR="0097761F" w:rsidRDefault="00000000">
            <w:r>
              <w:rPr>
                <w:rFonts w:hAnsi="Times New Roman" w:cs="Times New Roman"/>
                <w:color w:val="000000"/>
                <w:sz w:val="24"/>
                <w:szCs w:val="24"/>
              </w:rPr>
              <w:t>ОВ</w:t>
            </w:r>
          </w:p>
        </w:tc>
      </w:tr>
      <w:tr w:rsidR="0097761F" w14:paraId="799F53B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E0C556" w14:textId="77777777" w:rsidR="0097761F" w:rsidRDefault="00000000">
            <w:r>
              <w:rPr>
                <w:rFonts w:hAnsi="Times New Roman" w:cs="Times New Roman"/>
                <w:color w:val="000000"/>
                <w:sz w:val="24"/>
                <w:szCs w:val="24"/>
              </w:rPr>
              <w:t>Заключение под стражу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FF5CFD" w14:textId="77777777" w:rsidR="0097761F" w:rsidRDefault="00000000">
            <w:r>
              <w:rPr>
                <w:rFonts w:hAnsi="Times New Roman" w:cs="Times New Roman"/>
                <w:color w:val="000000"/>
                <w:sz w:val="24"/>
                <w:szCs w:val="24"/>
              </w:rPr>
              <w:t>ЗС</w:t>
            </w:r>
          </w:p>
        </w:tc>
      </w:tr>
      <w:tr w:rsidR="0097761F" w14:paraId="1DF34B7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5B6C58" w14:textId="77777777" w:rsidR="0097761F" w:rsidRPr="007C6434" w:rsidRDefault="00000000">
            <w:pPr>
              <w:rPr>
                <w:lang w:val="ru-RU"/>
              </w:rPr>
            </w:pPr>
            <w:r w:rsidRPr="007C6434">
              <w:rPr>
                <w:rFonts w:hAnsi="Times New Roman" w:cs="Times New Roman"/>
                <w:color w:val="000000"/>
                <w:sz w:val="24"/>
                <w:szCs w:val="24"/>
                <w:lang w:val="ru-RU"/>
              </w:rPr>
              <w:t>Нахождение в пути к месту вахты и обратно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58564A" w14:textId="77777777" w:rsidR="0097761F" w:rsidRDefault="00000000">
            <w:r>
              <w:rPr>
                <w:rFonts w:hAnsi="Times New Roman" w:cs="Times New Roman"/>
                <w:color w:val="000000"/>
                <w:sz w:val="24"/>
                <w:szCs w:val="24"/>
              </w:rPr>
              <w:t>ДП</w:t>
            </w:r>
          </w:p>
        </w:tc>
      </w:tr>
      <w:tr w:rsidR="0097761F" w14:paraId="77A764F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A40F4C"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Дополнительный оплачиваемый выходной день для прохождения диспансеризации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EB8703" w14:textId="77777777" w:rsidR="0097761F" w:rsidRDefault="00000000">
            <w:r>
              <w:rPr>
                <w:rFonts w:hAnsi="Times New Roman" w:cs="Times New Roman"/>
                <w:color w:val="000000"/>
                <w:sz w:val="24"/>
                <w:szCs w:val="24"/>
              </w:rPr>
              <w:t>Д</w:t>
            </w:r>
          </w:p>
        </w:tc>
      </w:tr>
      <w:tr w:rsidR="0097761F" w14:paraId="482C669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D940A1" w14:textId="77777777" w:rsidR="0097761F" w:rsidRDefault="00000000">
            <w:r>
              <w:rPr>
                <w:rFonts w:hAnsi="Times New Roman" w:cs="Times New Roman"/>
                <w:color w:val="000000"/>
                <w:sz w:val="24"/>
                <w:szCs w:val="24"/>
              </w:rPr>
              <w:t>Нерабочий оплачиваемый день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9145B8" w14:textId="77777777" w:rsidR="0097761F" w:rsidRDefault="00000000">
            <w:r>
              <w:rPr>
                <w:rFonts w:hAnsi="Times New Roman" w:cs="Times New Roman"/>
                <w:color w:val="000000"/>
                <w:sz w:val="24"/>
                <w:szCs w:val="24"/>
              </w:rPr>
              <w:t>НОД</w:t>
            </w:r>
          </w:p>
        </w:tc>
      </w:tr>
      <w:tr w:rsidR="0097761F" w14:paraId="54A8E99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91C13" w14:textId="77777777" w:rsidR="0097761F" w:rsidRPr="007C6434" w:rsidRDefault="00000000">
            <w:pPr>
              <w:rPr>
                <w:lang w:val="ru-RU"/>
              </w:rPr>
            </w:pPr>
            <w:r w:rsidRPr="007C6434">
              <w:rPr>
                <w:rFonts w:hAnsi="Times New Roman" w:cs="Times New Roman"/>
                <w:color w:val="000000"/>
                <w:sz w:val="24"/>
                <w:szCs w:val="24"/>
                <w:lang w:val="ru-RU"/>
              </w:rPr>
              <w:t>Выходные за вакцинацию с сохранением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6707F3" w14:textId="77777777" w:rsidR="0097761F" w:rsidRDefault="00000000">
            <w:r>
              <w:rPr>
                <w:rFonts w:hAnsi="Times New Roman" w:cs="Times New Roman"/>
                <w:color w:val="000000"/>
                <w:sz w:val="24"/>
                <w:szCs w:val="24"/>
              </w:rPr>
              <w:t>ВВ</w:t>
            </w:r>
          </w:p>
        </w:tc>
      </w:tr>
      <w:tr w:rsidR="0097761F" w14:paraId="093D4EE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1535EA" w14:textId="77777777" w:rsidR="0097761F" w:rsidRDefault="00000000">
            <w:r>
              <w:rPr>
                <w:rFonts w:hAnsi="Times New Roman" w:cs="Times New Roman"/>
                <w:color w:val="000000"/>
                <w:sz w:val="24"/>
                <w:szCs w:val="24"/>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C254D6" w14:textId="77777777" w:rsidR="0097761F" w:rsidRDefault="0097761F">
            <w:pPr>
              <w:ind w:left="75" w:right="75"/>
              <w:rPr>
                <w:rFonts w:hAnsi="Times New Roman" w:cs="Times New Roman"/>
                <w:color w:val="000000"/>
                <w:sz w:val="24"/>
                <w:szCs w:val="24"/>
              </w:rPr>
            </w:pPr>
          </w:p>
        </w:tc>
      </w:tr>
    </w:tbl>
    <w:p w14:paraId="10093131" w14:textId="77777777" w:rsidR="0097761F" w:rsidRPr="007C6434" w:rsidRDefault="00000000">
      <w:pPr>
        <w:rPr>
          <w:rFonts w:hAnsi="Times New Roman" w:cs="Times New Roman"/>
          <w:color w:val="000000"/>
          <w:sz w:val="24"/>
          <w:szCs w:val="24"/>
          <w:lang w:val="ru-RU"/>
        </w:rPr>
      </w:pPr>
      <w:r w:rsidRPr="007C6434">
        <w:rPr>
          <w:lang w:val="ru-RU"/>
        </w:rPr>
        <w:br/>
      </w:r>
      <w:r w:rsidRPr="007C6434">
        <w:rPr>
          <w:rFonts w:hAnsi="Times New Roman" w:cs="Times New Roman"/>
          <w:color w:val="000000"/>
          <w:sz w:val="24"/>
          <w:szCs w:val="24"/>
          <w:lang w:val="ru-RU"/>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14:paraId="4BB0D188"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15.4. Расчеты по заработной плате и другим выплатам оформляются в Расчетной ведомости (ф. 0504402) и Платежной ведомости (ф. 0504403).</w:t>
      </w:r>
    </w:p>
    <w:p w14:paraId="5963391A"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15.5.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14:paraId="4E928D76"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14:paraId="6749BABC"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После окончания режима удаленной работы первичные документы, оформленные посредством обмена скан-копий, распечатываются</w:t>
      </w:r>
      <w:r>
        <w:rPr>
          <w:rFonts w:hAnsi="Times New Roman" w:cs="Times New Roman"/>
          <w:color w:val="000000"/>
          <w:sz w:val="24"/>
          <w:szCs w:val="24"/>
        </w:rPr>
        <w:t> </w:t>
      </w:r>
      <w:r w:rsidRPr="007C6434">
        <w:rPr>
          <w:rFonts w:hAnsi="Times New Roman" w:cs="Times New Roman"/>
          <w:color w:val="000000"/>
          <w:sz w:val="24"/>
          <w:szCs w:val="24"/>
          <w:lang w:val="ru-RU"/>
        </w:rPr>
        <w:t>на бумажном носителе и подписываются собственноручной подписью ответственных лиц.</w:t>
      </w:r>
    </w:p>
    <w:p w14:paraId="128DBA75"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16. Сотрудник, ответственный за оформление расчетных листков, высылает каждому сотруднику на его корпоративную электронную почту расчетный</w:t>
      </w:r>
      <w:r>
        <w:rPr>
          <w:rFonts w:hAnsi="Times New Roman" w:cs="Times New Roman"/>
          <w:color w:val="000000"/>
          <w:sz w:val="24"/>
          <w:szCs w:val="24"/>
        </w:rPr>
        <w:t> </w:t>
      </w:r>
      <w:r w:rsidRPr="007C6434">
        <w:rPr>
          <w:rFonts w:hAnsi="Times New Roman" w:cs="Times New Roman"/>
          <w:color w:val="000000"/>
          <w:sz w:val="24"/>
          <w:szCs w:val="24"/>
          <w:lang w:val="ru-RU"/>
        </w:rPr>
        <w:t>листок</w:t>
      </w:r>
      <w:r>
        <w:rPr>
          <w:rFonts w:hAnsi="Times New Roman" w:cs="Times New Roman"/>
          <w:color w:val="000000"/>
          <w:sz w:val="24"/>
          <w:szCs w:val="24"/>
        </w:rPr>
        <w:t> </w:t>
      </w:r>
      <w:r w:rsidRPr="007C6434">
        <w:rPr>
          <w:rFonts w:hAnsi="Times New Roman" w:cs="Times New Roman"/>
          <w:color w:val="000000"/>
          <w:sz w:val="24"/>
          <w:szCs w:val="24"/>
          <w:lang w:val="ru-RU"/>
        </w:rPr>
        <w:t>в день выдачи зарплаты за вторую половину месяца.</w:t>
      </w:r>
    </w:p>
    <w:p w14:paraId="6236CD27" w14:textId="77777777" w:rsidR="0097761F" w:rsidRPr="007C6434" w:rsidRDefault="00000000">
      <w:pPr>
        <w:spacing w:line="600" w:lineRule="atLeast"/>
        <w:rPr>
          <w:b/>
          <w:bCs/>
          <w:color w:val="252525"/>
          <w:spacing w:val="-2"/>
          <w:sz w:val="48"/>
          <w:szCs w:val="48"/>
          <w:lang w:val="ru-RU"/>
        </w:rPr>
      </w:pPr>
      <w:r>
        <w:rPr>
          <w:b/>
          <w:bCs/>
          <w:color w:val="252525"/>
          <w:spacing w:val="-2"/>
          <w:sz w:val="48"/>
          <w:szCs w:val="48"/>
        </w:rPr>
        <w:t>IV</w:t>
      </w:r>
      <w:r w:rsidRPr="007C6434">
        <w:rPr>
          <w:b/>
          <w:bCs/>
          <w:color w:val="252525"/>
          <w:spacing w:val="-2"/>
          <w:sz w:val="48"/>
          <w:szCs w:val="48"/>
          <w:lang w:val="ru-RU"/>
        </w:rPr>
        <w:t>. План счетов</w:t>
      </w:r>
    </w:p>
    <w:p w14:paraId="6B694947"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 xml:space="preserve">1. Бухгалтерский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174н, за исключением операций, указанных в пункте 2 раздела </w:t>
      </w:r>
      <w:r>
        <w:rPr>
          <w:rFonts w:hAnsi="Times New Roman" w:cs="Times New Roman"/>
          <w:color w:val="000000"/>
          <w:sz w:val="24"/>
          <w:szCs w:val="24"/>
        </w:rPr>
        <w:t>IV</w:t>
      </w:r>
      <w:r w:rsidRPr="007C6434">
        <w:rPr>
          <w:rFonts w:hAnsi="Times New Roman" w:cs="Times New Roman"/>
          <w:color w:val="000000"/>
          <w:sz w:val="24"/>
          <w:szCs w:val="24"/>
          <w:lang w:val="ru-RU"/>
        </w:rPr>
        <w:t xml:space="preserve"> настоящей учетной политики.</w:t>
      </w:r>
    </w:p>
    <w:p w14:paraId="412D0927"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Основание: пункты 2 и 6 Инструкции к Единому плану счетов № 157н, пункт 19 СГС</w:t>
      </w:r>
      <w:r>
        <w:rPr>
          <w:rFonts w:hAnsi="Times New Roman" w:cs="Times New Roman"/>
          <w:color w:val="000000"/>
          <w:sz w:val="24"/>
          <w:szCs w:val="24"/>
        </w:rPr>
        <w:t> </w:t>
      </w:r>
      <w:r w:rsidRPr="007C6434">
        <w:rPr>
          <w:rFonts w:hAnsi="Times New Roman" w:cs="Times New Roman"/>
          <w:color w:val="000000"/>
          <w:sz w:val="24"/>
          <w:szCs w:val="24"/>
          <w:lang w:val="ru-RU"/>
        </w:rPr>
        <w:t>«Концептуальные основы бухучета и отчетности», подпункт «б» пункта 9 СГС «Учетная</w:t>
      </w:r>
      <w:r>
        <w:rPr>
          <w:rFonts w:hAnsi="Times New Roman" w:cs="Times New Roman"/>
          <w:color w:val="000000"/>
          <w:sz w:val="24"/>
          <w:szCs w:val="24"/>
        </w:rPr>
        <w:t> </w:t>
      </w:r>
      <w:r w:rsidRPr="007C6434">
        <w:rPr>
          <w:rFonts w:hAnsi="Times New Roman" w:cs="Times New Roman"/>
          <w:color w:val="000000"/>
          <w:sz w:val="24"/>
          <w:szCs w:val="24"/>
          <w:lang w:val="ru-RU"/>
        </w:rPr>
        <w:t>политика, оценочные значения и ошибки».</w:t>
      </w:r>
    </w:p>
    <w:p w14:paraId="77C4E76B"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При отражении в бухучете хозяйственных операций 1–18-е разряды номера счета Рабочего плана счетов формируются следующим образом.</w:t>
      </w:r>
    </w:p>
    <w:tbl>
      <w:tblPr>
        <w:tblW w:w="0" w:type="auto"/>
        <w:tblCellMar>
          <w:top w:w="15" w:type="dxa"/>
          <w:left w:w="15" w:type="dxa"/>
          <w:bottom w:w="15" w:type="dxa"/>
          <w:right w:w="15" w:type="dxa"/>
        </w:tblCellMar>
        <w:tblLook w:val="0600" w:firstRow="0" w:lastRow="0" w:firstColumn="0" w:lastColumn="0" w:noHBand="1" w:noVBand="1"/>
      </w:tblPr>
      <w:tblGrid>
        <w:gridCol w:w="1115"/>
        <w:gridCol w:w="8062"/>
      </w:tblGrid>
      <w:tr w:rsidR="0097761F" w14:paraId="0EAA343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EEF44C" w14:textId="77777777" w:rsidR="0097761F" w:rsidRDefault="00000000">
            <w:proofErr w:type="spellStart"/>
            <w:r>
              <w:rPr>
                <w:rFonts w:hAnsi="Times New Roman" w:cs="Times New Roman"/>
                <w:b/>
                <w:bCs/>
                <w:color w:val="000000"/>
                <w:sz w:val="24"/>
                <w:szCs w:val="24"/>
              </w:rPr>
              <w:t>Разряд</w:t>
            </w:r>
            <w:proofErr w:type="spellEnd"/>
            <w:r>
              <w:br/>
            </w:r>
            <w:proofErr w:type="spellStart"/>
            <w:r>
              <w:rPr>
                <w:rFonts w:hAnsi="Times New Roman" w:cs="Times New Roman"/>
                <w:b/>
                <w:bCs/>
                <w:color w:val="000000"/>
                <w:sz w:val="24"/>
                <w:szCs w:val="24"/>
              </w:rPr>
              <w:t>номера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счета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1EEE57" w14:textId="77777777" w:rsidR="0097761F" w:rsidRDefault="00000000">
            <w:r>
              <w:rPr>
                <w:rFonts w:hAnsi="Times New Roman" w:cs="Times New Roman"/>
                <w:b/>
                <w:bCs/>
                <w:color w:val="000000"/>
                <w:sz w:val="24"/>
                <w:szCs w:val="24"/>
              </w:rPr>
              <w:t>Код</w:t>
            </w:r>
          </w:p>
        </w:tc>
      </w:tr>
      <w:tr w:rsidR="0097761F" w:rsidRPr="000902C5" w14:paraId="5C62147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A19C5D" w14:textId="77777777" w:rsidR="0097761F" w:rsidRDefault="00000000">
            <w:r>
              <w:rPr>
                <w:rFonts w:hAnsi="Times New Roman" w:cs="Times New Roman"/>
                <w:color w:val="000000"/>
                <w:sz w:val="24"/>
                <w:szCs w:val="24"/>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F85DB8"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Аналитический код вида услуги:</w:t>
            </w:r>
          </w:p>
          <w:p w14:paraId="5F30560D"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0702 «Общее образование»</w:t>
            </w:r>
            <w:r w:rsidRPr="007C6434">
              <w:rPr>
                <w:lang w:val="ru-RU"/>
              </w:rPr>
              <w:br/>
            </w:r>
            <w:r w:rsidRPr="007C6434">
              <w:rPr>
                <w:rFonts w:hAnsi="Times New Roman" w:cs="Times New Roman"/>
                <w:color w:val="000000"/>
                <w:sz w:val="24"/>
                <w:szCs w:val="24"/>
                <w:lang w:val="ru-RU"/>
              </w:rPr>
              <w:t>…</w:t>
            </w:r>
          </w:p>
        </w:tc>
      </w:tr>
      <w:tr w:rsidR="0097761F" w14:paraId="0D7E24B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B776EA" w14:textId="77777777" w:rsidR="0097761F" w:rsidRDefault="00000000">
            <w:r>
              <w:rPr>
                <w:rFonts w:hAnsi="Times New Roman" w:cs="Times New Roman"/>
                <w:color w:val="000000"/>
                <w:sz w:val="24"/>
                <w:szCs w:val="24"/>
              </w:rPr>
              <w:t>5–14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59C181"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Код целевой статьи расходов при осуществлении деятельности с целевыми средствами:</w:t>
            </w:r>
          </w:p>
          <w:p w14:paraId="64614B2D" w14:textId="77777777" w:rsidR="0097761F" w:rsidRPr="007C6434" w:rsidRDefault="00000000">
            <w:pPr>
              <w:numPr>
                <w:ilvl w:val="0"/>
                <w:numId w:val="10"/>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14:paraId="038DEAF9" w14:textId="77777777" w:rsidR="0097761F" w:rsidRPr="007C6434" w:rsidRDefault="00000000">
            <w:pPr>
              <w:numPr>
                <w:ilvl w:val="0"/>
                <w:numId w:val="10"/>
              </w:numPr>
              <w:ind w:left="780" w:right="180"/>
              <w:rPr>
                <w:rFonts w:hAnsi="Times New Roman" w:cs="Times New Roman"/>
                <w:color w:val="000000"/>
                <w:sz w:val="24"/>
                <w:szCs w:val="24"/>
                <w:lang w:val="ru-RU"/>
              </w:rPr>
            </w:pPr>
            <w:r w:rsidRPr="007C6434">
              <w:rPr>
                <w:rFonts w:hAnsi="Times New Roman" w:cs="Times New Roman"/>
                <w:color w:val="000000"/>
                <w:sz w:val="24"/>
                <w:szCs w:val="24"/>
                <w:lang w:val="ru-RU"/>
              </w:rPr>
              <w:t>если указание целевой статьи предусмотрено требованиями целевого назначения активов, обязательств, иных объектов бухгалтерского учета.</w:t>
            </w:r>
          </w:p>
          <w:p w14:paraId="767BFBF7" w14:textId="77777777" w:rsidR="0097761F" w:rsidRDefault="00000000">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остальных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случаях</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нули</w:t>
            </w:r>
            <w:proofErr w:type="spellEnd"/>
          </w:p>
        </w:tc>
      </w:tr>
      <w:tr w:rsidR="0097761F" w:rsidRPr="000902C5" w14:paraId="4DF9410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52A525" w14:textId="77777777" w:rsidR="0097761F" w:rsidRDefault="00000000">
            <w:r>
              <w:rPr>
                <w:rFonts w:hAnsi="Times New Roman" w:cs="Times New Roman"/>
                <w:color w:val="000000"/>
                <w:sz w:val="24"/>
                <w:szCs w:val="24"/>
              </w:rPr>
              <w:t>15–17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96462B"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Код вида поступлений или выбытий, соответствующий:</w:t>
            </w:r>
          </w:p>
          <w:p w14:paraId="5C0ED5A2" w14:textId="77777777" w:rsidR="0097761F" w:rsidRPr="007C6434" w:rsidRDefault="00000000">
            <w:pPr>
              <w:numPr>
                <w:ilvl w:val="0"/>
                <w:numId w:val="11"/>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аналитической группе подвида доходов бюджетов;</w:t>
            </w:r>
          </w:p>
          <w:p w14:paraId="402684FD" w14:textId="77777777" w:rsidR="0097761F" w:rsidRDefault="00000000">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коду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вида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расходов</w:t>
            </w:r>
            <w:proofErr w:type="spellEnd"/>
            <w:r>
              <w:rPr>
                <w:rFonts w:hAnsi="Times New Roman" w:cs="Times New Roman"/>
                <w:color w:val="000000"/>
                <w:sz w:val="24"/>
                <w:szCs w:val="24"/>
              </w:rPr>
              <w:t>;</w:t>
            </w:r>
          </w:p>
          <w:p w14:paraId="20C8AF49" w14:textId="77777777" w:rsidR="0097761F" w:rsidRPr="007C6434" w:rsidRDefault="00000000">
            <w:pPr>
              <w:numPr>
                <w:ilvl w:val="0"/>
                <w:numId w:val="11"/>
              </w:numPr>
              <w:ind w:left="780" w:right="180"/>
              <w:rPr>
                <w:rFonts w:hAnsi="Times New Roman" w:cs="Times New Roman"/>
                <w:color w:val="000000"/>
                <w:sz w:val="24"/>
                <w:szCs w:val="24"/>
                <w:lang w:val="ru-RU"/>
              </w:rPr>
            </w:pPr>
            <w:r w:rsidRPr="007C6434">
              <w:rPr>
                <w:rFonts w:hAnsi="Times New Roman" w:cs="Times New Roman"/>
                <w:color w:val="000000"/>
                <w:sz w:val="24"/>
                <w:szCs w:val="24"/>
                <w:lang w:val="ru-RU"/>
              </w:rPr>
              <w:t>аналитической группе вида источников финансирования</w:t>
            </w:r>
            <w:r w:rsidRPr="007C6434">
              <w:rPr>
                <w:lang w:val="ru-RU"/>
              </w:rPr>
              <w:br/>
            </w:r>
            <w:r w:rsidRPr="007C6434">
              <w:rPr>
                <w:rFonts w:hAnsi="Times New Roman" w:cs="Times New Roman"/>
                <w:color w:val="000000"/>
                <w:sz w:val="24"/>
                <w:szCs w:val="24"/>
                <w:lang w:val="ru-RU"/>
              </w:rPr>
              <w:t>дефицитов бюджетов</w:t>
            </w:r>
          </w:p>
        </w:tc>
      </w:tr>
      <w:tr w:rsidR="0097761F" w:rsidRPr="000902C5" w14:paraId="46DB0EB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40D4FA" w14:textId="77777777" w:rsidR="0097761F" w:rsidRDefault="00000000">
            <w:r>
              <w:rPr>
                <w:rFonts w:hAnsi="Times New Roman" w:cs="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376B70"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Код вида финансового обеспечения (деятельности):</w:t>
            </w:r>
          </w:p>
          <w:p w14:paraId="112181D4" w14:textId="77777777" w:rsidR="0097761F" w:rsidRPr="007C6434" w:rsidRDefault="00000000">
            <w:pPr>
              <w:numPr>
                <w:ilvl w:val="0"/>
                <w:numId w:val="12"/>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2 – приносящая доход деятельность (собственные доходы</w:t>
            </w:r>
            <w:r w:rsidRPr="007C6434">
              <w:rPr>
                <w:lang w:val="ru-RU"/>
              </w:rPr>
              <w:br/>
            </w:r>
            <w:r w:rsidRPr="007C6434">
              <w:rPr>
                <w:rFonts w:hAnsi="Times New Roman" w:cs="Times New Roman"/>
                <w:color w:val="000000"/>
                <w:sz w:val="24"/>
                <w:szCs w:val="24"/>
                <w:lang w:val="ru-RU"/>
              </w:rPr>
              <w:t>учреждения);</w:t>
            </w:r>
          </w:p>
          <w:p w14:paraId="4D7E6932" w14:textId="77777777" w:rsidR="0097761F"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3 –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временном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распоряжении</w:t>
            </w:r>
            <w:proofErr w:type="spellEnd"/>
            <w:r>
              <w:rPr>
                <w:rFonts w:hAnsi="Times New Roman" w:cs="Times New Roman"/>
                <w:color w:val="000000"/>
                <w:sz w:val="24"/>
                <w:szCs w:val="24"/>
              </w:rPr>
              <w:t>;</w:t>
            </w:r>
          </w:p>
          <w:p w14:paraId="05969270" w14:textId="77777777" w:rsidR="0097761F" w:rsidRPr="007C6434" w:rsidRDefault="00000000">
            <w:pPr>
              <w:numPr>
                <w:ilvl w:val="0"/>
                <w:numId w:val="12"/>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4 – субсидия на выполнение государственного задания;</w:t>
            </w:r>
          </w:p>
          <w:p w14:paraId="7C7C7C0B" w14:textId="77777777" w:rsidR="0097761F"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5 – </w:t>
            </w:r>
            <w:proofErr w:type="spellStart"/>
            <w:r>
              <w:rPr>
                <w:rFonts w:hAnsi="Times New Roman" w:cs="Times New Roman"/>
                <w:color w:val="000000"/>
                <w:sz w:val="24"/>
                <w:szCs w:val="24"/>
              </w:rPr>
              <w:t>субсидии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цели</w:t>
            </w:r>
            <w:proofErr w:type="spellEnd"/>
            <w:r>
              <w:rPr>
                <w:rFonts w:hAnsi="Times New Roman" w:cs="Times New Roman"/>
                <w:color w:val="000000"/>
                <w:sz w:val="24"/>
                <w:szCs w:val="24"/>
              </w:rPr>
              <w:t>;</w:t>
            </w:r>
          </w:p>
          <w:p w14:paraId="4EAFBC63" w14:textId="77777777" w:rsidR="0097761F" w:rsidRPr="007C6434" w:rsidRDefault="00000000">
            <w:pPr>
              <w:numPr>
                <w:ilvl w:val="0"/>
                <w:numId w:val="12"/>
              </w:numPr>
              <w:ind w:left="780" w:right="180"/>
              <w:rPr>
                <w:rFonts w:hAnsi="Times New Roman" w:cs="Times New Roman"/>
                <w:color w:val="000000"/>
                <w:sz w:val="24"/>
                <w:szCs w:val="24"/>
                <w:lang w:val="ru-RU"/>
              </w:rPr>
            </w:pPr>
            <w:r w:rsidRPr="007C6434">
              <w:rPr>
                <w:rFonts w:hAnsi="Times New Roman" w:cs="Times New Roman"/>
                <w:color w:val="000000"/>
                <w:sz w:val="24"/>
                <w:szCs w:val="24"/>
                <w:lang w:val="ru-RU"/>
              </w:rPr>
              <w:t>6 – субсидии на цели осуществления капитальных вложений</w:t>
            </w:r>
          </w:p>
        </w:tc>
      </w:tr>
    </w:tbl>
    <w:p w14:paraId="5CCF3EEB"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Основание: пункты 21–21.2 Инструкции к Единому плану счетов № 157н, пункт 2.1 Инструкции № 174н.</w:t>
      </w:r>
    </w:p>
    <w:p w14:paraId="15AD9411"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Кроме забалансовых счетов, утвержденных в Инструкции к Единому плану счетов № 157н, учреждение применяет дополнительные забалансовые счета, утвержденные в Рабочем плане счетов (приложение 6).</w:t>
      </w:r>
    </w:p>
    <w:p w14:paraId="3F1609B9"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 xml:space="preserve">Основание: пункт 332 Инструкции к Единому плану счетов № 157н, пункт </w:t>
      </w:r>
      <w:proofErr w:type="gramStart"/>
      <w:r w:rsidRPr="007C6434">
        <w:rPr>
          <w:rFonts w:hAnsi="Times New Roman" w:cs="Times New Roman"/>
          <w:color w:val="000000"/>
          <w:sz w:val="24"/>
          <w:szCs w:val="24"/>
          <w:lang w:val="ru-RU"/>
        </w:rPr>
        <w:t>19</w:t>
      </w:r>
      <w:r>
        <w:rPr>
          <w:rFonts w:hAnsi="Times New Roman" w:cs="Times New Roman"/>
          <w:color w:val="000000"/>
          <w:sz w:val="24"/>
          <w:szCs w:val="24"/>
        </w:rPr>
        <w:t> </w:t>
      </w:r>
      <w:r w:rsidRPr="007C6434">
        <w:rPr>
          <w:rFonts w:hAnsi="Times New Roman" w:cs="Times New Roman"/>
          <w:color w:val="000000"/>
          <w:sz w:val="24"/>
          <w:szCs w:val="24"/>
          <w:lang w:val="ru-RU"/>
        </w:rPr>
        <w:t xml:space="preserve"> СГС</w:t>
      </w:r>
      <w:proofErr w:type="gramEnd"/>
      <w:r>
        <w:rPr>
          <w:rFonts w:hAnsi="Times New Roman" w:cs="Times New Roman"/>
          <w:color w:val="000000"/>
          <w:sz w:val="24"/>
          <w:szCs w:val="24"/>
        </w:rPr>
        <w:t> </w:t>
      </w:r>
      <w:r w:rsidRPr="007C6434">
        <w:rPr>
          <w:rFonts w:hAnsi="Times New Roman" w:cs="Times New Roman"/>
          <w:color w:val="000000"/>
          <w:sz w:val="24"/>
          <w:szCs w:val="24"/>
          <w:lang w:val="ru-RU"/>
        </w:rPr>
        <w:t>«Концептуальные основы бухучета и отчетности».</w:t>
      </w:r>
    </w:p>
    <w:p w14:paraId="4B7FC4DD"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14:paraId="7FB03723"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Основание: пункты 2 и 6 Инструкции к Единому плану счетов № 157н.</w:t>
      </w:r>
    </w:p>
    <w:p w14:paraId="2640264A" w14:textId="77777777" w:rsidR="0097761F" w:rsidRPr="007C6434" w:rsidRDefault="00000000">
      <w:pPr>
        <w:spacing w:line="600" w:lineRule="atLeast"/>
        <w:rPr>
          <w:b/>
          <w:bCs/>
          <w:color w:val="252525"/>
          <w:spacing w:val="-2"/>
          <w:sz w:val="48"/>
          <w:szCs w:val="48"/>
          <w:lang w:val="ru-RU"/>
        </w:rPr>
      </w:pPr>
      <w:r>
        <w:rPr>
          <w:b/>
          <w:bCs/>
          <w:color w:val="252525"/>
          <w:spacing w:val="-2"/>
          <w:sz w:val="48"/>
          <w:szCs w:val="48"/>
        </w:rPr>
        <w:lastRenderedPageBreak/>
        <w:t>V</w:t>
      </w:r>
      <w:r w:rsidRPr="007C6434">
        <w:rPr>
          <w:b/>
          <w:bCs/>
          <w:color w:val="252525"/>
          <w:spacing w:val="-2"/>
          <w:sz w:val="48"/>
          <w:szCs w:val="48"/>
          <w:lang w:val="ru-RU"/>
        </w:rPr>
        <w:t>. Методика ведения бухгалтерского учета, оценки отдельных видов имущества и обязательств</w:t>
      </w:r>
    </w:p>
    <w:p w14:paraId="0609A001" w14:textId="77777777" w:rsidR="0097761F" w:rsidRPr="007C6434" w:rsidRDefault="00000000">
      <w:pPr>
        <w:rPr>
          <w:rFonts w:hAnsi="Times New Roman" w:cs="Times New Roman"/>
          <w:color w:val="000000"/>
          <w:sz w:val="24"/>
          <w:szCs w:val="24"/>
          <w:lang w:val="ru-RU"/>
        </w:rPr>
      </w:pPr>
      <w:r w:rsidRPr="007C6434">
        <w:rPr>
          <w:rFonts w:hAnsi="Times New Roman" w:cs="Times New Roman"/>
          <w:b/>
          <w:bCs/>
          <w:color w:val="000000"/>
          <w:sz w:val="24"/>
          <w:szCs w:val="24"/>
          <w:lang w:val="ru-RU"/>
        </w:rPr>
        <w:t>1. Общие положения</w:t>
      </w:r>
    </w:p>
    <w:p w14:paraId="3A4C05E7"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1.1.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14).</w:t>
      </w:r>
      <w:r w:rsidRPr="007C6434">
        <w:rPr>
          <w:lang w:val="ru-RU"/>
        </w:rPr>
        <w:br/>
      </w:r>
      <w:r w:rsidRPr="007C6434">
        <w:rPr>
          <w:rFonts w:hAnsi="Times New Roman" w:cs="Times New Roman"/>
          <w:color w:val="000000"/>
          <w:sz w:val="24"/>
          <w:szCs w:val="24"/>
          <w:lang w:val="ru-RU"/>
        </w:rPr>
        <w:t>Основание: пункт 3 Инструкции к Единому плану счетов № 157н, пункт 23 СГС «Концептуальные основы бухучета и отчетности».</w:t>
      </w:r>
    </w:p>
    <w:p w14:paraId="118B49F6"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7C6434">
        <w:rPr>
          <w:lang w:val="ru-RU"/>
        </w:rPr>
        <w:br/>
      </w:r>
      <w:r w:rsidRPr="007C6434">
        <w:rPr>
          <w:rFonts w:hAnsi="Times New Roman" w:cs="Times New Roman"/>
          <w:color w:val="000000"/>
          <w:sz w:val="24"/>
          <w:szCs w:val="24"/>
          <w:lang w:val="ru-RU"/>
        </w:rPr>
        <w:t>Основание: пункт 54 СГС «Концептуальные основы бухучета и отчетности».</w:t>
      </w:r>
    </w:p>
    <w:p w14:paraId="27A10A15"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r w:rsidRPr="007C6434">
        <w:rPr>
          <w:lang w:val="ru-RU"/>
        </w:rPr>
        <w:br/>
      </w:r>
      <w:r w:rsidRPr="007C6434">
        <w:rPr>
          <w:rFonts w:hAnsi="Times New Roman" w:cs="Times New Roman"/>
          <w:color w:val="000000"/>
          <w:sz w:val="24"/>
          <w:szCs w:val="24"/>
          <w:lang w:val="ru-RU"/>
        </w:rPr>
        <w:t>Основание: пункт 6 СГС «Учетная политика, оценочные значения и ошибки».</w:t>
      </w:r>
    </w:p>
    <w:p w14:paraId="680C8571" w14:textId="77777777" w:rsidR="0097761F" w:rsidRPr="007C6434" w:rsidRDefault="00000000">
      <w:pPr>
        <w:rPr>
          <w:rFonts w:hAnsi="Times New Roman" w:cs="Times New Roman"/>
          <w:color w:val="000000"/>
          <w:sz w:val="24"/>
          <w:szCs w:val="24"/>
          <w:lang w:val="ru-RU"/>
        </w:rPr>
      </w:pPr>
      <w:r w:rsidRPr="007C6434">
        <w:rPr>
          <w:rFonts w:hAnsi="Times New Roman" w:cs="Times New Roman"/>
          <w:b/>
          <w:bCs/>
          <w:color w:val="000000"/>
          <w:sz w:val="24"/>
          <w:szCs w:val="24"/>
          <w:lang w:val="ru-RU"/>
        </w:rPr>
        <w:t>2. Основные средства</w:t>
      </w:r>
    </w:p>
    <w:p w14:paraId="43683AA2"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бесконтактные термометры, диспенсеры для антисептиков, штампы, печати и инвентарь. Перечень объектов, которые относятся к группе «Инвентарь производственный и хозяйственный», приведен в приложении 7.</w:t>
      </w:r>
    </w:p>
    <w:p w14:paraId="109E38FD"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14:paraId="20FCF71D" w14:textId="77777777" w:rsidR="0097761F" w:rsidRDefault="00000000">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w:t>
      </w:r>
    </w:p>
    <w:p w14:paraId="23A0C5AA" w14:textId="77777777" w:rsidR="0097761F" w:rsidRPr="007C6434" w:rsidRDefault="00000000">
      <w:pPr>
        <w:numPr>
          <w:ilvl w:val="0"/>
          <w:numId w:val="13"/>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мебель для обстановки одного помещения: столы, стулья, стеллажи, шкафы, полки;</w:t>
      </w:r>
    </w:p>
    <w:p w14:paraId="69CBD216" w14:textId="77777777" w:rsidR="0097761F" w:rsidRPr="007C6434" w:rsidRDefault="00000000">
      <w:pPr>
        <w:numPr>
          <w:ilvl w:val="0"/>
          <w:numId w:val="13"/>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14:paraId="4B479332" w14:textId="77777777" w:rsidR="0097761F" w:rsidRDefault="00000000">
      <w:pPr>
        <w:numPr>
          <w:ilvl w:val="0"/>
          <w:numId w:val="13"/>
        </w:numPr>
        <w:ind w:left="780" w:right="180"/>
        <w:rPr>
          <w:rFonts w:hAnsi="Times New Roman" w:cs="Times New Roman"/>
          <w:color w:val="000000"/>
          <w:sz w:val="24"/>
          <w:szCs w:val="24"/>
        </w:rPr>
      </w:pPr>
      <w:r>
        <w:rPr>
          <w:rFonts w:hAnsi="Times New Roman" w:cs="Times New Roman"/>
          <w:color w:val="000000"/>
          <w:sz w:val="24"/>
          <w:szCs w:val="24"/>
        </w:rPr>
        <w:t>…</w:t>
      </w:r>
    </w:p>
    <w:p w14:paraId="13E6D303"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lastRenderedPageBreak/>
        <w:t>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14:paraId="1939D882"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 xml:space="preserve">Основание: </w:t>
      </w:r>
      <w:proofErr w:type="spellStart"/>
      <w:r w:rsidRPr="007C6434">
        <w:rPr>
          <w:rFonts w:hAnsi="Times New Roman" w:cs="Times New Roman"/>
          <w:color w:val="000000"/>
          <w:sz w:val="24"/>
          <w:szCs w:val="24"/>
          <w:lang w:val="ru-RU"/>
        </w:rPr>
        <w:t>пукт</w:t>
      </w:r>
      <w:proofErr w:type="spellEnd"/>
      <w:r w:rsidRPr="007C6434">
        <w:rPr>
          <w:rFonts w:hAnsi="Times New Roman" w:cs="Times New Roman"/>
          <w:color w:val="000000"/>
          <w:sz w:val="24"/>
          <w:szCs w:val="24"/>
          <w:lang w:val="ru-RU"/>
        </w:rPr>
        <w:t xml:space="preserve"> 10 СГС «Основные средства».</w:t>
      </w:r>
    </w:p>
    <w:p w14:paraId="5B33B277"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2.3.</w:t>
      </w:r>
      <w:r>
        <w:rPr>
          <w:rFonts w:hAnsi="Times New Roman" w:cs="Times New Roman"/>
          <w:color w:val="000000"/>
          <w:sz w:val="24"/>
          <w:szCs w:val="24"/>
        </w:rPr>
        <w:t> </w:t>
      </w:r>
      <w:r w:rsidRPr="007C6434">
        <w:rPr>
          <w:rFonts w:hAnsi="Times New Roman" w:cs="Times New Roman"/>
          <w:color w:val="000000"/>
          <w:sz w:val="24"/>
          <w:szCs w:val="24"/>
          <w:lang w:val="ru-RU"/>
        </w:rPr>
        <w:t>Уникальный инвентарный номер состоит из десяти знаков и присваивается в порядке:</w:t>
      </w:r>
    </w:p>
    <w:p w14:paraId="695264C2" w14:textId="77777777" w:rsidR="0097761F" w:rsidRPr="007C6434" w:rsidRDefault="00000000">
      <w:pPr>
        <w:numPr>
          <w:ilvl w:val="0"/>
          <w:numId w:val="14"/>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14:paraId="18F0450A" w14:textId="77777777" w:rsidR="0097761F" w:rsidRPr="007C6434" w:rsidRDefault="00000000">
      <w:pPr>
        <w:numPr>
          <w:ilvl w:val="0"/>
          <w:numId w:val="14"/>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2–4-е разряды – код объекта учета синтетического счета в Плане счетов бухгалтерского учета (приложение 1 к приказу Минфина России от 16.12.2010 № 174н);</w:t>
      </w:r>
    </w:p>
    <w:p w14:paraId="54954CF3" w14:textId="77777777" w:rsidR="0097761F" w:rsidRPr="007C6434" w:rsidRDefault="00000000">
      <w:pPr>
        <w:numPr>
          <w:ilvl w:val="0"/>
          <w:numId w:val="14"/>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5–6-е разряды – код группы и вида синтетического счета Плана счетов бухгалтерского учета (приложение 1 к приказу Минфина России от 16.12.2010 № 174н);</w:t>
      </w:r>
    </w:p>
    <w:p w14:paraId="7EB5E894" w14:textId="77777777" w:rsidR="0097761F" w:rsidRPr="007C6434" w:rsidRDefault="00000000">
      <w:pPr>
        <w:numPr>
          <w:ilvl w:val="0"/>
          <w:numId w:val="14"/>
        </w:numPr>
        <w:ind w:left="780" w:right="180"/>
        <w:rPr>
          <w:rFonts w:hAnsi="Times New Roman" w:cs="Times New Roman"/>
          <w:color w:val="000000"/>
          <w:sz w:val="24"/>
          <w:szCs w:val="24"/>
          <w:lang w:val="ru-RU"/>
        </w:rPr>
      </w:pPr>
      <w:r w:rsidRPr="007C6434">
        <w:rPr>
          <w:rFonts w:hAnsi="Times New Roman" w:cs="Times New Roman"/>
          <w:color w:val="000000"/>
          <w:sz w:val="24"/>
          <w:szCs w:val="24"/>
          <w:lang w:val="ru-RU"/>
        </w:rPr>
        <w:t>7–10-е разряды – порядковый номер нефинансового актива.</w:t>
      </w:r>
    </w:p>
    <w:p w14:paraId="23A881F5"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Основание: пункт 9 СГС «Основные средства», пункт 46 Инструкции к Единому плану счетов № 157н.</w:t>
      </w:r>
    </w:p>
    <w:p w14:paraId="128E6827"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14:paraId="7C3E52F7" w14:textId="77777777" w:rsidR="0097761F" w:rsidRDefault="00000000">
      <w:pPr>
        <w:rPr>
          <w:rFonts w:hAnsi="Times New Roman" w:cs="Times New Roman"/>
          <w:color w:val="000000"/>
          <w:sz w:val="24"/>
          <w:szCs w:val="24"/>
        </w:rPr>
      </w:pPr>
      <w:r w:rsidRPr="007C6434">
        <w:rPr>
          <w:rFonts w:hAnsi="Times New Roman" w:cs="Times New Roman"/>
          <w:color w:val="000000"/>
          <w:sz w:val="24"/>
          <w:szCs w:val="24"/>
          <w:lang w:val="ru-RU"/>
        </w:rPr>
        <w:t xml:space="preserve">2.5. Затраты по замене отдельных составных частей </w:t>
      </w:r>
      <w:proofErr w:type="gramStart"/>
      <w:r w:rsidRPr="007C6434">
        <w:rPr>
          <w:rFonts w:hAnsi="Times New Roman" w:cs="Times New Roman"/>
          <w:color w:val="000000"/>
          <w:sz w:val="24"/>
          <w:szCs w:val="24"/>
          <w:lang w:val="ru-RU"/>
        </w:rPr>
        <w:t>комплекса</w:t>
      </w:r>
      <w:r>
        <w:rPr>
          <w:rFonts w:hAnsi="Times New Roman" w:cs="Times New Roman"/>
          <w:color w:val="000000"/>
          <w:sz w:val="24"/>
          <w:szCs w:val="24"/>
        </w:rPr>
        <w:t> </w:t>
      </w:r>
      <w:r w:rsidRPr="007C6434">
        <w:rPr>
          <w:rFonts w:hAnsi="Times New Roman" w:cs="Times New Roman"/>
          <w:color w:val="000000"/>
          <w:sz w:val="24"/>
          <w:szCs w:val="24"/>
          <w:lang w:val="ru-RU"/>
        </w:rPr>
        <w:t xml:space="preserve"> конструктивно</w:t>
      </w:r>
      <w:proofErr w:type="gramEnd"/>
      <w:r w:rsidRPr="007C6434">
        <w:rPr>
          <w:rFonts w:hAnsi="Times New Roman" w:cs="Times New Roman"/>
          <w:color w:val="000000"/>
          <w:sz w:val="24"/>
          <w:szCs w:val="24"/>
          <w:lang w:val="ru-RU"/>
        </w:rPr>
        <w:t>-сочлененных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w:t>
      </w:r>
      <w:r>
        <w:rPr>
          <w:rFonts w:hAnsi="Times New Roman" w:cs="Times New Roman"/>
          <w:color w:val="000000"/>
          <w:sz w:val="24"/>
          <w:szCs w:val="24"/>
        </w:rPr>
        <w:t> </w:t>
      </w:r>
      <w:r w:rsidRPr="007C6434">
        <w:rPr>
          <w:rFonts w:hAnsi="Times New Roman" w:cs="Times New Roman"/>
          <w:color w:val="000000"/>
          <w:sz w:val="24"/>
          <w:szCs w:val="24"/>
          <w:lang w:val="ru-RU"/>
        </w:rPr>
        <w:t>заменяемых (</w:t>
      </w:r>
      <w:proofErr w:type="spellStart"/>
      <w:r w:rsidRPr="007C6434">
        <w:rPr>
          <w:rFonts w:hAnsi="Times New Roman" w:cs="Times New Roman"/>
          <w:color w:val="000000"/>
          <w:sz w:val="24"/>
          <w:szCs w:val="24"/>
          <w:lang w:val="ru-RU"/>
        </w:rPr>
        <w:t>выбываемых</w:t>
      </w:r>
      <w:proofErr w:type="spellEnd"/>
      <w:r w:rsidRPr="007C6434">
        <w:rPr>
          <w:rFonts w:hAnsi="Times New Roman" w:cs="Times New Roman"/>
          <w:color w:val="000000"/>
          <w:sz w:val="24"/>
          <w:szCs w:val="24"/>
          <w:lang w:val="ru-RU"/>
        </w:rPr>
        <w:t xml:space="preserve">) составных частей.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14:paraId="7E01D3C6" w14:textId="77777777" w:rsidR="0097761F" w:rsidRDefault="00000000">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14:paraId="2726517C" w14:textId="77777777" w:rsidR="0097761F" w:rsidRDefault="00000000">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14:paraId="0410D3F3" w14:textId="77777777" w:rsidR="0097761F" w:rsidRDefault="00000000">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инвентарь производственный и хозяйственный;</w:t>
      </w:r>
    </w:p>
    <w:p w14:paraId="149FB2D9" w14:textId="77777777" w:rsidR="0097761F" w:rsidRDefault="00000000">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многолетние насаждения;</w:t>
      </w:r>
    </w:p>
    <w:p w14:paraId="4D9CF0B2" w14:textId="77777777" w:rsidR="0097761F" w:rsidRDefault="00000000">
      <w:pPr>
        <w:numPr>
          <w:ilvl w:val="0"/>
          <w:numId w:val="15"/>
        </w:numPr>
        <w:ind w:left="780" w:right="180"/>
        <w:rPr>
          <w:rFonts w:hAnsi="Times New Roman" w:cs="Times New Roman"/>
          <w:color w:val="000000"/>
          <w:sz w:val="24"/>
          <w:szCs w:val="24"/>
        </w:rPr>
      </w:pPr>
      <w:r>
        <w:rPr>
          <w:rFonts w:hAnsi="Times New Roman" w:cs="Times New Roman"/>
          <w:color w:val="000000"/>
          <w:sz w:val="24"/>
          <w:szCs w:val="24"/>
        </w:rPr>
        <w:t>…</w:t>
      </w:r>
    </w:p>
    <w:p w14:paraId="18CAA98B"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Основание: пункт 27 СГС «Основные средства».</w:t>
      </w:r>
    </w:p>
    <w:p w14:paraId="31D6FAE9" w14:textId="77777777" w:rsidR="0097761F" w:rsidRDefault="00000000">
      <w:pPr>
        <w:rPr>
          <w:rFonts w:hAnsi="Times New Roman" w:cs="Times New Roman"/>
          <w:color w:val="000000"/>
          <w:sz w:val="24"/>
          <w:szCs w:val="24"/>
        </w:rPr>
      </w:pPr>
      <w:r w:rsidRPr="007C6434">
        <w:rPr>
          <w:rFonts w:hAnsi="Times New Roman" w:cs="Times New Roman"/>
          <w:color w:val="000000"/>
          <w:sz w:val="24"/>
          <w:szCs w:val="24"/>
          <w:lang w:val="ru-RU"/>
        </w:rPr>
        <w:t xml:space="preserve">2.6. В случае частичной ликвидации или </w:t>
      </w:r>
      <w:proofErr w:type="spellStart"/>
      <w:r w:rsidRPr="007C6434">
        <w:rPr>
          <w:rFonts w:hAnsi="Times New Roman" w:cs="Times New Roman"/>
          <w:color w:val="000000"/>
          <w:sz w:val="24"/>
          <w:szCs w:val="24"/>
          <w:lang w:val="ru-RU"/>
        </w:rPr>
        <w:t>разукомплектации</w:t>
      </w:r>
      <w:proofErr w:type="spellEnd"/>
      <w:r w:rsidRPr="007C6434">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Pr>
          <w:rFonts w:hAnsi="Times New Roman" w:cs="Times New Roman"/>
          <w:color w:val="000000"/>
          <w:sz w:val="24"/>
          <w:szCs w:val="24"/>
        </w:rPr>
        <w:t xml:space="preserve">(в </w:t>
      </w:r>
      <w:proofErr w:type="spellStart"/>
      <w:r>
        <w:rPr>
          <w:rFonts w:hAnsi="Times New Roman" w:cs="Times New Roman"/>
          <w:color w:val="000000"/>
          <w:sz w:val="24"/>
          <w:szCs w:val="24"/>
        </w:rPr>
        <w:t>порядке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убывания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важности</w:t>
      </w:r>
      <w:proofErr w:type="spellEnd"/>
      <w:r>
        <w:rPr>
          <w:rFonts w:hAnsi="Times New Roman" w:cs="Times New Roman"/>
          <w:color w:val="000000"/>
          <w:sz w:val="24"/>
          <w:szCs w:val="24"/>
        </w:rPr>
        <w:t>):</w:t>
      </w:r>
    </w:p>
    <w:p w14:paraId="1F648614" w14:textId="77777777" w:rsidR="0097761F" w:rsidRDefault="00000000">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площади;</w:t>
      </w:r>
    </w:p>
    <w:p w14:paraId="6E78610A" w14:textId="77777777" w:rsidR="0097761F" w:rsidRDefault="00000000">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объему;</w:t>
      </w:r>
    </w:p>
    <w:p w14:paraId="1B2FAA2E" w14:textId="77777777" w:rsidR="0097761F" w:rsidRDefault="00000000">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весу;</w:t>
      </w:r>
    </w:p>
    <w:p w14:paraId="0EA06FC5" w14:textId="77777777" w:rsidR="0097761F" w:rsidRPr="007C6434" w:rsidRDefault="00000000">
      <w:pPr>
        <w:numPr>
          <w:ilvl w:val="0"/>
          <w:numId w:val="16"/>
        </w:numPr>
        <w:ind w:left="780" w:right="180"/>
        <w:rPr>
          <w:rFonts w:hAnsi="Times New Roman" w:cs="Times New Roman"/>
          <w:color w:val="000000"/>
          <w:sz w:val="24"/>
          <w:szCs w:val="24"/>
          <w:lang w:val="ru-RU"/>
        </w:rPr>
      </w:pPr>
      <w:r w:rsidRPr="007C6434">
        <w:rPr>
          <w:rFonts w:hAnsi="Times New Roman" w:cs="Times New Roman"/>
          <w:color w:val="000000"/>
          <w:sz w:val="24"/>
          <w:szCs w:val="24"/>
          <w:lang w:val="ru-RU"/>
        </w:rPr>
        <w:t>иному показателю, установленному комиссией по поступлению и выбытию активов.</w:t>
      </w:r>
    </w:p>
    <w:p w14:paraId="3BEC8FDD" w14:textId="77777777" w:rsidR="0097761F" w:rsidRDefault="00000000">
      <w:pPr>
        <w:rPr>
          <w:rFonts w:hAnsi="Times New Roman" w:cs="Times New Roman"/>
          <w:color w:val="000000"/>
          <w:sz w:val="24"/>
          <w:szCs w:val="24"/>
        </w:rPr>
      </w:pPr>
      <w:r w:rsidRPr="007C6434">
        <w:rPr>
          <w:rFonts w:hAnsi="Times New Roman" w:cs="Times New Roman"/>
          <w:color w:val="000000"/>
          <w:sz w:val="24"/>
          <w:szCs w:val="24"/>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7C6434">
        <w:rPr>
          <w:rFonts w:hAnsi="Times New Roman" w:cs="Times New Roman"/>
          <w:color w:val="000000"/>
          <w:sz w:val="24"/>
          <w:szCs w:val="24"/>
          <w:lang w:val="ru-RU"/>
        </w:rPr>
        <w:t>дооборудований</w:t>
      </w:r>
      <w:proofErr w:type="spellEnd"/>
      <w:r w:rsidRPr="007C6434">
        <w:rPr>
          <w:rFonts w:hAnsi="Times New Roman" w:cs="Times New Roman"/>
          <w:color w:val="000000"/>
          <w:sz w:val="24"/>
          <w:szCs w:val="24"/>
          <w:lang w:val="ru-RU"/>
        </w:rPr>
        <w:t>,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w:t>
      </w:r>
      <w:r>
        <w:rPr>
          <w:rFonts w:hAnsi="Times New Roman" w:cs="Times New Roman"/>
          <w:color w:val="000000"/>
          <w:sz w:val="24"/>
          <w:szCs w:val="24"/>
        </w:rPr>
        <w:t> </w:t>
      </w:r>
      <w:r w:rsidRPr="007C6434">
        <w:rPr>
          <w:rFonts w:hAnsi="Times New Roman" w:cs="Times New Roman"/>
          <w:color w:val="000000"/>
          <w:sz w:val="24"/>
          <w:szCs w:val="24"/>
          <w:lang w:val="ru-RU"/>
        </w:rPr>
        <w:t>сумма затрат на проведение аналогичного мероприятия списывается</w:t>
      </w:r>
      <w:r>
        <w:rPr>
          <w:rFonts w:hAnsi="Times New Roman" w:cs="Times New Roman"/>
          <w:color w:val="000000"/>
          <w:sz w:val="24"/>
          <w:szCs w:val="24"/>
        </w:rPr>
        <w:t> </w:t>
      </w:r>
      <w:r w:rsidRPr="007C6434">
        <w:rPr>
          <w:rFonts w:hAnsi="Times New Roman" w:cs="Times New Roman"/>
          <w:color w:val="000000"/>
          <w:sz w:val="24"/>
          <w:szCs w:val="24"/>
          <w:lang w:val="ru-RU"/>
        </w:rPr>
        <w:t xml:space="preserve">в расходы текущего периода с учетом накопленной амортизации.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14:paraId="7D57ED12" w14:textId="77777777" w:rsidR="0097761F" w:rsidRDefault="00000000">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14:paraId="312EB8F0" w14:textId="77777777" w:rsidR="0097761F" w:rsidRDefault="00000000">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14:paraId="68798A27" w14:textId="77777777" w:rsidR="0097761F" w:rsidRDefault="00000000">
      <w:pPr>
        <w:numPr>
          <w:ilvl w:val="0"/>
          <w:numId w:val="17"/>
        </w:numPr>
        <w:ind w:left="780" w:right="180"/>
        <w:rPr>
          <w:rFonts w:hAnsi="Times New Roman" w:cs="Times New Roman"/>
          <w:color w:val="000000"/>
          <w:sz w:val="24"/>
          <w:szCs w:val="24"/>
        </w:rPr>
      </w:pPr>
      <w:r>
        <w:rPr>
          <w:rFonts w:hAnsi="Times New Roman" w:cs="Times New Roman"/>
          <w:color w:val="000000"/>
          <w:sz w:val="24"/>
          <w:szCs w:val="24"/>
        </w:rPr>
        <w:t>…</w:t>
      </w:r>
    </w:p>
    <w:p w14:paraId="19B5F880"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Основание: пункт 28 СГС «Основные средства».</w:t>
      </w:r>
    </w:p>
    <w:p w14:paraId="750B036A"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2.8. Начисление амортизации осуществляется следующим образом:</w:t>
      </w:r>
    </w:p>
    <w:p w14:paraId="428EED32" w14:textId="77777777" w:rsidR="0097761F" w:rsidRPr="007C6434" w:rsidRDefault="00000000">
      <w:pPr>
        <w:numPr>
          <w:ilvl w:val="0"/>
          <w:numId w:val="18"/>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14:paraId="002E8264" w14:textId="77777777" w:rsidR="0097761F" w:rsidRPr="007C6434" w:rsidRDefault="00000000">
      <w:pPr>
        <w:numPr>
          <w:ilvl w:val="0"/>
          <w:numId w:val="18"/>
        </w:numPr>
        <w:ind w:left="780" w:right="180"/>
        <w:rPr>
          <w:rFonts w:hAnsi="Times New Roman" w:cs="Times New Roman"/>
          <w:color w:val="000000"/>
          <w:sz w:val="24"/>
          <w:szCs w:val="24"/>
          <w:lang w:val="ru-RU"/>
        </w:rPr>
      </w:pPr>
      <w:r w:rsidRPr="007C6434">
        <w:rPr>
          <w:rFonts w:hAnsi="Times New Roman" w:cs="Times New Roman"/>
          <w:color w:val="000000"/>
          <w:sz w:val="24"/>
          <w:szCs w:val="24"/>
          <w:lang w:val="ru-RU"/>
        </w:rPr>
        <w:t>линейным методом – на остальные объекты основных средств.</w:t>
      </w:r>
    </w:p>
    <w:p w14:paraId="134CE709"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Основание: пункты 36, 37 СГС «Основные средства».</w:t>
      </w:r>
    </w:p>
    <w:p w14:paraId="0847FA4C"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14:paraId="4C59F607"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Основание: пункт 40 СГС «Основные средства».</w:t>
      </w:r>
    </w:p>
    <w:p w14:paraId="32405453"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14:paraId="68EFC1C7"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Основание: пункт 41 СГС «Основные средства».</w:t>
      </w:r>
    </w:p>
    <w:p w14:paraId="50E9D006"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 настоящей учетной политики.</w:t>
      </w:r>
    </w:p>
    <w:p w14:paraId="34DE6320"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lastRenderedPageBreak/>
        <w:t>2.12. Имущество, относящееся к категории особо ценного имущества (ОЦИ), определяет комиссия по поступлению и выбытию активов (приложение 1). Такое имущество принимается к учету на основании выписки из протокола комиссии.</w:t>
      </w:r>
    </w:p>
    <w:p w14:paraId="528DA082"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2.13. Основные средства стоимостью до 10 000 руб. включительно, находящиеся в эксплуатации, учитываются на забалансовом счете 21</w:t>
      </w:r>
      <w:r>
        <w:rPr>
          <w:rFonts w:hAnsi="Times New Roman" w:cs="Times New Roman"/>
          <w:color w:val="000000"/>
          <w:sz w:val="24"/>
          <w:szCs w:val="24"/>
        </w:rPr>
        <w:t> </w:t>
      </w:r>
      <w:r w:rsidRPr="007C6434">
        <w:rPr>
          <w:rFonts w:hAnsi="Times New Roman" w:cs="Times New Roman"/>
          <w:color w:val="000000"/>
          <w:sz w:val="24"/>
          <w:szCs w:val="24"/>
          <w:lang w:val="ru-RU"/>
        </w:rPr>
        <w:t>по балансовой стоимости.</w:t>
      </w:r>
    </w:p>
    <w:p w14:paraId="1E538BEC"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Основание: пункт 39 СГС «Основные средства», пункт 373 Инструкции к Единому плану счетов № 157н.</w:t>
      </w:r>
    </w:p>
    <w:p w14:paraId="062B9768"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2.14. 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14:paraId="515C2CDF"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2.15.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14:paraId="58325AC6"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 xml:space="preserve">2.16.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Pr>
          <w:rFonts w:hAnsi="Times New Roman" w:cs="Times New Roman"/>
          <w:color w:val="000000"/>
          <w:sz w:val="24"/>
          <w:szCs w:val="24"/>
        </w:rPr>
        <w:t>V</w:t>
      </w:r>
      <w:r w:rsidRPr="007C6434">
        <w:rPr>
          <w:rFonts w:hAnsi="Times New Roman" w:cs="Times New Roman"/>
          <w:color w:val="000000"/>
          <w:sz w:val="24"/>
          <w:szCs w:val="24"/>
          <w:lang w:val="ru-RU"/>
        </w:rPr>
        <w:t xml:space="preserve"> настоящей учетной политики.</w:t>
      </w:r>
    </w:p>
    <w:p w14:paraId="1ED1501F"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2.17.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14:paraId="5EFB8835"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2.18.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забалансовом счете 43П «Имущество, переданное в пользование, – не объект аренды».</w:t>
      </w:r>
    </w:p>
    <w:p w14:paraId="72A53603"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2.19. Ответственными за хранение технической документации на объекты основных средств являются ответственные лица, за которыми закреплены объекты. Если на основное средство производитель (поставщик) предусмотрел гарантийный срок, ответственное лицо хранит также гарантийные талоны.</w:t>
      </w:r>
    </w:p>
    <w:p w14:paraId="47160C59" w14:textId="77777777" w:rsidR="0097761F" w:rsidRPr="007C6434" w:rsidRDefault="00000000">
      <w:pPr>
        <w:rPr>
          <w:rFonts w:hAnsi="Times New Roman" w:cs="Times New Roman"/>
          <w:color w:val="000000"/>
          <w:sz w:val="24"/>
          <w:szCs w:val="24"/>
          <w:lang w:val="ru-RU"/>
        </w:rPr>
      </w:pPr>
      <w:r w:rsidRPr="007C6434">
        <w:rPr>
          <w:rFonts w:hAnsi="Times New Roman" w:cs="Times New Roman"/>
          <w:b/>
          <w:bCs/>
          <w:color w:val="000000"/>
          <w:sz w:val="24"/>
          <w:szCs w:val="24"/>
          <w:lang w:val="ru-RU"/>
        </w:rPr>
        <w:t>3. Нематериальные активы</w:t>
      </w:r>
    </w:p>
    <w:p w14:paraId="33E48488"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3.1. Начисление амортизации осуществляется следующим образом:</w:t>
      </w:r>
    </w:p>
    <w:p w14:paraId="60BD12D9" w14:textId="77777777" w:rsidR="0097761F" w:rsidRPr="007C6434" w:rsidRDefault="00000000">
      <w:pPr>
        <w:numPr>
          <w:ilvl w:val="0"/>
          <w:numId w:val="19"/>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lastRenderedPageBreak/>
        <w:t>методом уменьшаемого остатка с применением коэффициента 2 – на нематериальные активы группы «Научные исследования (научно-исследовательские разработки)»;</w:t>
      </w:r>
    </w:p>
    <w:p w14:paraId="5088E693" w14:textId="77777777" w:rsidR="0097761F" w:rsidRPr="007C6434" w:rsidRDefault="00000000">
      <w:pPr>
        <w:numPr>
          <w:ilvl w:val="0"/>
          <w:numId w:val="19"/>
        </w:numPr>
        <w:ind w:left="780" w:right="180"/>
        <w:rPr>
          <w:rFonts w:hAnsi="Times New Roman" w:cs="Times New Roman"/>
          <w:color w:val="000000"/>
          <w:sz w:val="24"/>
          <w:szCs w:val="24"/>
          <w:lang w:val="ru-RU"/>
        </w:rPr>
      </w:pPr>
      <w:r w:rsidRPr="007C6434">
        <w:rPr>
          <w:rFonts w:hAnsi="Times New Roman" w:cs="Times New Roman"/>
          <w:color w:val="000000"/>
          <w:sz w:val="24"/>
          <w:szCs w:val="24"/>
          <w:lang w:val="ru-RU"/>
        </w:rPr>
        <w:t>линейным методом – на остальные объекты нематериальных активов.</w:t>
      </w:r>
    </w:p>
    <w:p w14:paraId="2F0263C7"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Основание: пункты 30, 31</w:t>
      </w:r>
      <w:r>
        <w:rPr>
          <w:rFonts w:hAnsi="Times New Roman" w:cs="Times New Roman"/>
          <w:color w:val="000000"/>
          <w:sz w:val="24"/>
          <w:szCs w:val="24"/>
        </w:rPr>
        <w:t> </w:t>
      </w:r>
      <w:r w:rsidRPr="007C6434">
        <w:rPr>
          <w:rFonts w:hAnsi="Times New Roman" w:cs="Times New Roman"/>
          <w:color w:val="000000"/>
          <w:sz w:val="24"/>
          <w:szCs w:val="24"/>
          <w:lang w:val="ru-RU"/>
        </w:rPr>
        <w:t>СГС «Нематериальные активы».</w:t>
      </w:r>
    </w:p>
    <w:p w14:paraId="09BAA2FC"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3.2.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14:paraId="580B6148"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Основание: пункт 44</w:t>
      </w:r>
      <w:r>
        <w:rPr>
          <w:rFonts w:hAnsi="Times New Roman" w:cs="Times New Roman"/>
          <w:color w:val="000000"/>
          <w:sz w:val="24"/>
          <w:szCs w:val="24"/>
        </w:rPr>
        <w:t> </w:t>
      </w:r>
      <w:r w:rsidRPr="007C6434">
        <w:rPr>
          <w:rFonts w:hAnsi="Times New Roman" w:cs="Times New Roman"/>
          <w:color w:val="000000"/>
          <w:sz w:val="24"/>
          <w:szCs w:val="24"/>
          <w:lang w:val="ru-RU"/>
        </w:rPr>
        <w:t>СГС «Нематериальные активы».</w:t>
      </w:r>
    </w:p>
    <w:p w14:paraId="479FE8CA" w14:textId="77777777" w:rsidR="0097761F" w:rsidRPr="007C6434" w:rsidRDefault="00000000">
      <w:pPr>
        <w:rPr>
          <w:rFonts w:hAnsi="Times New Roman" w:cs="Times New Roman"/>
          <w:color w:val="000000"/>
          <w:sz w:val="24"/>
          <w:szCs w:val="24"/>
          <w:lang w:val="ru-RU"/>
        </w:rPr>
      </w:pPr>
      <w:r w:rsidRPr="007C6434">
        <w:rPr>
          <w:rFonts w:hAnsi="Times New Roman" w:cs="Times New Roman"/>
          <w:b/>
          <w:bCs/>
          <w:color w:val="000000"/>
          <w:sz w:val="24"/>
          <w:szCs w:val="24"/>
          <w:lang w:val="ru-RU"/>
        </w:rPr>
        <w:t>4. Материальные запасы</w:t>
      </w:r>
    </w:p>
    <w:p w14:paraId="5CB25ADB"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4.1.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14:paraId="41547CB8" w14:textId="77777777" w:rsidR="0097761F" w:rsidRDefault="00000000">
      <w:pPr>
        <w:rPr>
          <w:rFonts w:hAnsi="Times New Roman" w:cs="Times New Roman"/>
          <w:color w:val="000000"/>
          <w:sz w:val="24"/>
          <w:szCs w:val="24"/>
        </w:rPr>
      </w:pPr>
      <w:r w:rsidRPr="007C6434">
        <w:rPr>
          <w:rFonts w:hAnsi="Times New Roman" w:cs="Times New Roman"/>
          <w:color w:val="000000"/>
          <w:sz w:val="24"/>
          <w:szCs w:val="24"/>
          <w:lang w:val="ru-RU"/>
        </w:rPr>
        <w:t xml:space="preserve">4.2. Единица учета материальных запасов в учреждении – номенклатурная (реестровая) единица. </w:t>
      </w:r>
      <w:proofErr w:type="spellStart"/>
      <w:r>
        <w:rPr>
          <w:rFonts w:hAnsi="Times New Roman" w:cs="Times New Roman"/>
          <w:color w:val="000000"/>
          <w:sz w:val="24"/>
          <w:szCs w:val="24"/>
        </w:rPr>
        <w:t>Исключения</w:t>
      </w:r>
      <w:proofErr w:type="spellEnd"/>
      <w:r>
        <w:rPr>
          <w:rFonts w:hAnsi="Times New Roman" w:cs="Times New Roman"/>
          <w:color w:val="000000"/>
          <w:sz w:val="24"/>
          <w:szCs w:val="24"/>
        </w:rPr>
        <w:t>:</w:t>
      </w:r>
    </w:p>
    <w:p w14:paraId="61416DAB" w14:textId="77777777" w:rsidR="0097761F" w:rsidRPr="007C6434" w:rsidRDefault="00000000">
      <w:pPr>
        <w:numPr>
          <w:ilvl w:val="0"/>
          <w:numId w:val="20"/>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14:paraId="26191642" w14:textId="77777777" w:rsidR="0097761F" w:rsidRDefault="00000000">
      <w:pPr>
        <w:numPr>
          <w:ilvl w:val="0"/>
          <w:numId w:val="20"/>
        </w:numPr>
        <w:ind w:left="780" w:right="180"/>
        <w:rPr>
          <w:rFonts w:hAnsi="Times New Roman" w:cs="Times New Roman"/>
          <w:color w:val="000000"/>
          <w:sz w:val="24"/>
          <w:szCs w:val="24"/>
        </w:rPr>
      </w:pPr>
      <w:r w:rsidRPr="007C6434">
        <w:rPr>
          <w:rFonts w:hAnsi="Times New Roman" w:cs="Times New Roman"/>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proofErr w:type="spellStart"/>
      <w:r>
        <w:rPr>
          <w:rFonts w:hAnsi="Times New Roman" w:cs="Times New Roman"/>
          <w:color w:val="000000"/>
          <w:sz w:val="24"/>
          <w:szCs w:val="24"/>
        </w:rPr>
        <w:t>Единица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таких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материальных</w:t>
      </w:r>
      <w:proofErr w:type="spellEnd"/>
      <w:r>
        <w:rPr>
          <w:rFonts w:hAnsi="Times New Roman" w:cs="Times New Roman"/>
          <w:color w:val="000000"/>
          <w:sz w:val="24"/>
          <w:szCs w:val="24"/>
        </w:rPr>
        <w:t xml:space="preserve"> запасов – партия.</w:t>
      </w:r>
    </w:p>
    <w:p w14:paraId="2B77B35A"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Решение о применении единиц учета «однородная (реестровая) группа запасов» и «партия» принимает</w:t>
      </w:r>
      <w:r>
        <w:rPr>
          <w:rFonts w:hAnsi="Times New Roman" w:cs="Times New Roman"/>
          <w:color w:val="000000"/>
          <w:sz w:val="24"/>
          <w:szCs w:val="24"/>
        </w:rPr>
        <w:t> </w:t>
      </w:r>
      <w:r w:rsidRPr="007C6434">
        <w:rPr>
          <w:rFonts w:hAnsi="Times New Roman" w:cs="Times New Roman"/>
          <w:color w:val="000000"/>
          <w:sz w:val="24"/>
          <w:szCs w:val="24"/>
          <w:lang w:val="ru-RU"/>
        </w:rPr>
        <w:t>бухгалтер на основе своего профессионального суждения.</w:t>
      </w:r>
    </w:p>
    <w:p w14:paraId="2A284137"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Основание:</w:t>
      </w:r>
      <w:r>
        <w:rPr>
          <w:rFonts w:hAnsi="Times New Roman" w:cs="Times New Roman"/>
          <w:color w:val="000000"/>
          <w:sz w:val="24"/>
          <w:szCs w:val="24"/>
        </w:rPr>
        <w:t> </w:t>
      </w:r>
      <w:r w:rsidRPr="007C6434">
        <w:rPr>
          <w:rFonts w:hAnsi="Times New Roman" w:cs="Times New Roman"/>
          <w:color w:val="000000"/>
          <w:sz w:val="24"/>
          <w:szCs w:val="24"/>
          <w:lang w:val="ru-RU"/>
        </w:rPr>
        <w:t>пункт 8</w:t>
      </w:r>
      <w:r>
        <w:rPr>
          <w:rFonts w:hAnsi="Times New Roman" w:cs="Times New Roman"/>
          <w:color w:val="000000"/>
          <w:sz w:val="24"/>
          <w:szCs w:val="24"/>
        </w:rPr>
        <w:t> </w:t>
      </w:r>
      <w:r w:rsidRPr="007C6434">
        <w:rPr>
          <w:rFonts w:hAnsi="Times New Roman" w:cs="Times New Roman"/>
          <w:color w:val="000000"/>
          <w:sz w:val="24"/>
          <w:szCs w:val="24"/>
          <w:lang w:val="ru-RU"/>
        </w:rPr>
        <w:t>СГС «Запасы».</w:t>
      </w:r>
    </w:p>
    <w:p w14:paraId="655A9353"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4.3. В целях аналитического (управленческого) учета незавершенное производство отражается на дополнительном счете Рабочего плана счетов 0.109.69.000 «Себестоимость незавершенного производства готовой продукции, работ, услуг».</w:t>
      </w:r>
    </w:p>
    <w:p w14:paraId="5ED2C7C5"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Основание: пункт 12 СГС «Запасы».</w:t>
      </w:r>
    </w:p>
    <w:p w14:paraId="5746AAA1"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4.4. Списание материальных запасов производится по средней фактической стоимости.</w:t>
      </w:r>
    </w:p>
    <w:p w14:paraId="4D0CC911"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Основание: пункт 108 Инструкции к Единому плану счетов № 157н.</w:t>
      </w:r>
    </w:p>
    <w:p w14:paraId="7E8A5E33"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4.5. Товары, переданные в реализацию, отражаются по цене реализации с обособлением торговой наценки.</w:t>
      </w:r>
    </w:p>
    <w:p w14:paraId="1D4CC03E"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lastRenderedPageBreak/>
        <w:t>Основание: пункт 30 СГС «Запасы».</w:t>
      </w:r>
    </w:p>
    <w:p w14:paraId="2477CBCA"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4.6. 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 нормам расхода ГСМ и ее величина.</w:t>
      </w:r>
    </w:p>
    <w:p w14:paraId="22D1BFE1"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ГСМ списываются на расходы по фактическому расходу на основании путевых листов, но</w:t>
      </w:r>
      <w:r>
        <w:rPr>
          <w:rFonts w:hAnsi="Times New Roman" w:cs="Times New Roman"/>
          <w:color w:val="000000"/>
          <w:sz w:val="24"/>
          <w:szCs w:val="24"/>
        </w:rPr>
        <w:t> </w:t>
      </w:r>
      <w:r w:rsidRPr="007C6434">
        <w:rPr>
          <w:rFonts w:hAnsi="Times New Roman" w:cs="Times New Roman"/>
          <w:color w:val="000000"/>
          <w:sz w:val="24"/>
          <w:szCs w:val="24"/>
          <w:lang w:val="ru-RU"/>
        </w:rPr>
        <w:t>не выше норм, установленных приказом руководителя учреждения.</w:t>
      </w:r>
    </w:p>
    <w:p w14:paraId="63BAD6C1"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4.7.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14:paraId="11CD96EA"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4.8. 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14:paraId="17233899"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4.9.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14:paraId="3D3EF1CA"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4.10. Учет</w:t>
      </w:r>
      <w:r>
        <w:rPr>
          <w:rFonts w:hAnsi="Times New Roman" w:cs="Times New Roman"/>
          <w:color w:val="000000"/>
          <w:sz w:val="24"/>
          <w:szCs w:val="24"/>
        </w:rPr>
        <w:t> </w:t>
      </w:r>
      <w:r w:rsidRPr="007C6434">
        <w:rPr>
          <w:rFonts w:hAnsi="Times New Roman" w:cs="Times New Roman"/>
          <w:color w:val="000000"/>
          <w:sz w:val="24"/>
          <w:szCs w:val="24"/>
          <w:lang w:val="ru-RU"/>
        </w:rPr>
        <w:t>на забалансовом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7C6434">
        <w:rPr>
          <w:rFonts w:hAnsi="Times New Roman" w:cs="Times New Roman"/>
          <w:color w:val="000000"/>
          <w:sz w:val="24"/>
          <w:szCs w:val="24"/>
          <w:lang w:val="ru-RU"/>
        </w:rPr>
        <w:t>нетипизированные</w:t>
      </w:r>
      <w:proofErr w:type="spellEnd"/>
      <w:r w:rsidRPr="007C6434">
        <w:rPr>
          <w:rFonts w:hAnsi="Times New Roman" w:cs="Times New Roman"/>
          <w:color w:val="000000"/>
          <w:sz w:val="24"/>
          <w:szCs w:val="24"/>
          <w:lang w:val="ru-RU"/>
        </w:rPr>
        <w:t xml:space="preserve"> запчасти и комплектующие), такие как:</w:t>
      </w:r>
    </w:p>
    <w:p w14:paraId="32CEB2AB" w14:textId="77777777" w:rsidR="0097761F" w:rsidRPr="007C6434" w:rsidRDefault="00000000">
      <w:pPr>
        <w:numPr>
          <w:ilvl w:val="0"/>
          <w:numId w:val="21"/>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автомобильные шины –</w:t>
      </w:r>
      <w:r>
        <w:rPr>
          <w:rFonts w:hAnsi="Times New Roman" w:cs="Times New Roman"/>
          <w:color w:val="000000"/>
          <w:sz w:val="24"/>
          <w:szCs w:val="24"/>
        </w:rPr>
        <w:t> </w:t>
      </w:r>
      <w:r w:rsidRPr="007C6434">
        <w:rPr>
          <w:rFonts w:hAnsi="Times New Roman" w:cs="Times New Roman"/>
          <w:color w:val="000000"/>
          <w:sz w:val="24"/>
          <w:szCs w:val="24"/>
          <w:lang w:val="ru-RU"/>
        </w:rPr>
        <w:t>четыре</w:t>
      </w:r>
      <w:r>
        <w:rPr>
          <w:rFonts w:hAnsi="Times New Roman" w:cs="Times New Roman"/>
          <w:color w:val="000000"/>
          <w:sz w:val="24"/>
          <w:szCs w:val="24"/>
        </w:rPr>
        <w:t> </w:t>
      </w:r>
      <w:r w:rsidRPr="007C6434">
        <w:rPr>
          <w:rFonts w:hAnsi="Times New Roman" w:cs="Times New Roman"/>
          <w:color w:val="000000"/>
          <w:sz w:val="24"/>
          <w:szCs w:val="24"/>
          <w:lang w:val="ru-RU"/>
        </w:rPr>
        <w:t>единицы на один легковой автомобиль;</w:t>
      </w:r>
    </w:p>
    <w:p w14:paraId="3EA90D42" w14:textId="77777777" w:rsidR="0097761F" w:rsidRPr="007C6434" w:rsidRDefault="00000000">
      <w:pPr>
        <w:numPr>
          <w:ilvl w:val="0"/>
          <w:numId w:val="21"/>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колесные диски</w:t>
      </w:r>
      <w:r>
        <w:rPr>
          <w:rFonts w:hAnsi="Times New Roman" w:cs="Times New Roman"/>
          <w:color w:val="000000"/>
          <w:sz w:val="24"/>
          <w:szCs w:val="24"/>
        </w:rPr>
        <w:t> </w:t>
      </w:r>
      <w:r w:rsidRPr="007C6434">
        <w:rPr>
          <w:rFonts w:hAnsi="Times New Roman" w:cs="Times New Roman"/>
          <w:color w:val="000000"/>
          <w:sz w:val="24"/>
          <w:szCs w:val="24"/>
          <w:lang w:val="ru-RU"/>
        </w:rPr>
        <w:t>–</w:t>
      </w:r>
      <w:r>
        <w:rPr>
          <w:rFonts w:hAnsi="Times New Roman" w:cs="Times New Roman"/>
          <w:color w:val="000000"/>
          <w:sz w:val="24"/>
          <w:szCs w:val="24"/>
        </w:rPr>
        <w:t> </w:t>
      </w:r>
      <w:r w:rsidRPr="007C6434">
        <w:rPr>
          <w:rFonts w:hAnsi="Times New Roman" w:cs="Times New Roman"/>
          <w:color w:val="000000"/>
          <w:sz w:val="24"/>
          <w:szCs w:val="24"/>
          <w:lang w:val="ru-RU"/>
        </w:rPr>
        <w:t>четыре единицы на один легковой автомобиль;</w:t>
      </w:r>
    </w:p>
    <w:p w14:paraId="766E6D39" w14:textId="77777777" w:rsidR="0097761F" w:rsidRPr="007C6434" w:rsidRDefault="00000000">
      <w:pPr>
        <w:numPr>
          <w:ilvl w:val="0"/>
          <w:numId w:val="21"/>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аккумуляторы</w:t>
      </w:r>
      <w:r>
        <w:rPr>
          <w:rFonts w:hAnsi="Times New Roman" w:cs="Times New Roman"/>
          <w:color w:val="000000"/>
          <w:sz w:val="24"/>
          <w:szCs w:val="24"/>
        </w:rPr>
        <w:t> </w:t>
      </w:r>
      <w:r w:rsidRPr="007C6434">
        <w:rPr>
          <w:rFonts w:hAnsi="Times New Roman" w:cs="Times New Roman"/>
          <w:color w:val="000000"/>
          <w:sz w:val="24"/>
          <w:szCs w:val="24"/>
          <w:lang w:val="ru-RU"/>
        </w:rPr>
        <w:t>– одна единица</w:t>
      </w:r>
      <w:r>
        <w:rPr>
          <w:rFonts w:hAnsi="Times New Roman" w:cs="Times New Roman"/>
          <w:color w:val="000000"/>
          <w:sz w:val="24"/>
          <w:szCs w:val="24"/>
        </w:rPr>
        <w:t> </w:t>
      </w:r>
      <w:r w:rsidRPr="007C6434">
        <w:rPr>
          <w:rFonts w:hAnsi="Times New Roman" w:cs="Times New Roman"/>
          <w:color w:val="000000"/>
          <w:sz w:val="24"/>
          <w:szCs w:val="24"/>
          <w:lang w:val="ru-RU"/>
        </w:rPr>
        <w:t>на один автомобиль;</w:t>
      </w:r>
    </w:p>
    <w:p w14:paraId="05611228" w14:textId="77777777" w:rsidR="0097761F" w:rsidRPr="007C6434" w:rsidRDefault="00000000">
      <w:pPr>
        <w:numPr>
          <w:ilvl w:val="0"/>
          <w:numId w:val="21"/>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 xml:space="preserve">наборы </w:t>
      </w:r>
      <w:proofErr w:type="spellStart"/>
      <w:r w:rsidRPr="007C6434">
        <w:rPr>
          <w:rFonts w:hAnsi="Times New Roman" w:cs="Times New Roman"/>
          <w:color w:val="000000"/>
          <w:sz w:val="24"/>
          <w:szCs w:val="24"/>
          <w:lang w:val="ru-RU"/>
        </w:rPr>
        <w:t>автоинструмента</w:t>
      </w:r>
      <w:proofErr w:type="spellEnd"/>
      <w:r>
        <w:rPr>
          <w:rFonts w:hAnsi="Times New Roman" w:cs="Times New Roman"/>
          <w:color w:val="000000"/>
          <w:sz w:val="24"/>
          <w:szCs w:val="24"/>
        </w:rPr>
        <w:t> </w:t>
      </w:r>
      <w:r w:rsidRPr="007C6434">
        <w:rPr>
          <w:rFonts w:hAnsi="Times New Roman" w:cs="Times New Roman"/>
          <w:color w:val="000000"/>
          <w:sz w:val="24"/>
          <w:szCs w:val="24"/>
          <w:lang w:val="ru-RU"/>
        </w:rPr>
        <w:t>– одна единица</w:t>
      </w:r>
      <w:r>
        <w:rPr>
          <w:rFonts w:hAnsi="Times New Roman" w:cs="Times New Roman"/>
          <w:color w:val="000000"/>
          <w:sz w:val="24"/>
          <w:szCs w:val="24"/>
        </w:rPr>
        <w:t> </w:t>
      </w:r>
      <w:r w:rsidRPr="007C6434">
        <w:rPr>
          <w:rFonts w:hAnsi="Times New Roman" w:cs="Times New Roman"/>
          <w:color w:val="000000"/>
          <w:sz w:val="24"/>
          <w:szCs w:val="24"/>
          <w:lang w:val="ru-RU"/>
        </w:rPr>
        <w:t>на один автомобиль;</w:t>
      </w:r>
    </w:p>
    <w:p w14:paraId="7802321D" w14:textId="77777777" w:rsidR="0097761F" w:rsidRPr="007C6434" w:rsidRDefault="00000000">
      <w:pPr>
        <w:numPr>
          <w:ilvl w:val="0"/>
          <w:numId w:val="21"/>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аптечки</w:t>
      </w:r>
      <w:r>
        <w:rPr>
          <w:rFonts w:hAnsi="Times New Roman" w:cs="Times New Roman"/>
          <w:color w:val="000000"/>
          <w:sz w:val="24"/>
          <w:szCs w:val="24"/>
        </w:rPr>
        <w:t> </w:t>
      </w:r>
      <w:r w:rsidRPr="007C6434">
        <w:rPr>
          <w:rFonts w:hAnsi="Times New Roman" w:cs="Times New Roman"/>
          <w:color w:val="000000"/>
          <w:sz w:val="24"/>
          <w:szCs w:val="24"/>
          <w:lang w:val="ru-RU"/>
        </w:rPr>
        <w:t>– одна единица на один автомобиль;</w:t>
      </w:r>
    </w:p>
    <w:p w14:paraId="07497B79" w14:textId="77777777" w:rsidR="0097761F" w:rsidRPr="007C6434" w:rsidRDefault="00000000">
      <w:pPr>
        <w:numPr>
          <w:ilvl w:val="0"/>
          <w:numId w:val="21"/>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огнетушители– одна единица на один автомобиль;</w:t>
      </w:r>
    </w:p>
    <w:p w14:paraId="29128B07" w14:textId="77777777" w:rsidR="0097761F" w:rsidRDefault="00000000">
      <w:pPr>
        <w:numPr>
          <w:ilvl w:val="0"/>
          <w:numId w:val="21"/>
        </w:numPr>
        <w:ind w:left="780" w:right="180"/>
        <w:rPr>
          <w:rFonts w:hAnsi="Times New Roman" w:cs="Times New Roman"/>
          <w:color w:val="000000"/>
          <w:sz w:val="24"/>
          <w:szCs w:val="24"/>
        </w:rPr>
      </w:pPr>
      <w:r>
        <w:rPr>
          <w:rFonts w:hAnsi="Times New Roman" w:cs="Times New Roman"/>
          <w:color w:val="000000"/>
          <w:sz w:val="24"/>
          <w:szCs w:val="24"/>
        </w:rPr>
        <w:t>…</w:t>
      </w:r>
    </w:p>
    <w:p w14:paraId="476C5C9E"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Аналитический учет по счету ведется в разрезе автомобилей и ответственных лиц.</w:t>
      </w:r>
    </w:p>
    <w:p w14:paraId="2329E168"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Внутреннее перемещение по счету отражается:</w:t>
      </w:r>
    </w:p>
    <w:p w14:paraId="18B91B9D" w14:textId="77777777" w:rsidR="0097761F" w:rsidRPr="007C6434" w:rsidRDefault="00000000">
      <w:pPr>
        <w:numPr>
          <w:ilvl w:val="0"/>
          <w:numId w:val="22"/>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при передаче на другой автомобиль;</w:t>
      </w:r>
    </w:p>
    <w:p w14:paraId="10651ECB" w14:textId="77777777" w:rsidR="0097761F" w:rsidRPr="007C6434" w:rsidRDefault="00000000">
      <w:pPr>
        <w:numPr>
          <w:ilvl w:val="0"/>
          <w:numId w:val="22"/>
        </w:numPr>
        <w:ind w:left="780" w:right="180"/>
        <w:rPr>
          <w:rFonts w:hAnsi="Times New Roman" w:cs="Times New Roman"/>
          <w:color w:val="000000"/>
          <w:sz w:val="24"/>
          <w:szCs w:val="24"/>
          <w:lang w:val="ru-RU"/>
        </w:rPr>
      </w:pPr>
      <w:r w:rsidRPr="007C6434">
        <w:rPr>
          <w:rFonts w:hAnsi="Times New Roman" w:cs="Times New Roman"/>
          <w:color w:val="000000"/>
          <w:sz w:val="24"/>
          <w:szCs w:val="24"/>
          <w:lang w:val="ru-RU"/>
        </w:rPr>
        <w:t>при передаче другому материально ответственному лицу вместе с автомобилем.</w:t>
      </w:r>
    </w:p>
    <w:p w14:paraId="125B1389" w14:textId="77777777" w:rsidR="0097761F" w:rsidRDefault="00000000">
      <w:pPr>
        <w:rPr>
          <w:rFonts w:hAnsi="Times New Roman" w:cs="Times New Roman"/>
          <w:color w:val="000000"/>
          <w:sz w:val="24"/>
          <w:szCs w:val="24"/>
        </w:rPr>
      </w:pPr>
      <w:proofErr w:type="spellStart"/>
      <w:r>
        <w:rPr>
          <w:rFonts w:hAnsi="Times New Roman" w:cs="Times New Roman"/>
          <w:color w:val="000000"/>
          <w:sz w:val="24"/>
          <w:szCs w:val="24"/>
        </w:rPr>
        <w:t>Выбытие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счета</w:t>
      </w:r>
      <w:proofErr w:type="spellEnd"/>
      <w:r>
        <w:rPr>
          <w:rFonts w:hAnsi="Times New Roman" w:cs="Times New Roman"/>
          <w:color w:val="000000"/>
          <w:sz w:val="24"/>
          <w:szCs w:val="24"/>
        </w:rPr>
        <w:t xml:space="preserve"> 09 отражается:</w:t>
      </w:r>
    </w:p>
    <w:p w14:paraId="4B0934AD" w14:textId="77777777" w:rsidR="0097761F" w:rsidRPr="007C6434" w:rsidRDefault="00000000">
      <w:pPr>
        <w:numPr>
          <w:ilvl w:val="0"/>
          <w:numId w:val="23"/>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при списании автомобиля по установленным основаниям;</w:t>
      </w:r>
    </w:p>
    <w:p w14:paraId="3B36BCBF" w14:textId="77777777" w:rsidR="0097761F" w:rsidRPr="007C6434" w:rsidRDefault="00000000">
      <w:pPr>
        <w:numPr>
          <w:ilvl w:val="0"/>
          <w:numId w:val="23"/>
        </w:numPr>
        <w:ind w:left="780" w:right="180"/>
        <w:rPr>
          <w:rFonts w:hAnsi="Times New Roman" w:cs="Times New Roman"/>
          <w:color w:val="000000"/>
          <w:sz w:val="24"/>
          <w:szCs w:val="24"/>
          <w:lang w:val="ru-RU"/>
        </w:rPr>
      </w:pPr>
      <w:r w:rsidRPr="007C6434">
        <w:rPr>
          <w:rFonts w:hAnsi="Times New Roman" w:cs="Times New Roman"/>
          <w:color w:val="000000"/>
          <w:sz w:val="24"/>
          <w:szCs w:val="24"/>
          <w:lang w:val="ru-RU"/>
        </w:rPr>
        <w:t>при установке новых запчастей взамен непригодных к эксплуатации.</w:t>
      </w:r>
    </w:p>
    <w:p w14:paraId="3DF3B471"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lastRenderedPageBreak/>
        <w:t>Основание: пункты 349–350 Инструкции к Единому плану счетов № 157н.</w:t>
      </w:r>
    </w:p>
    <w:p w14:paraId="495E30B6"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4.11. Фактическая стоимость материальных запасов, полученных в результате ремонта, разборки, утилизации (ликвидации)</w:t>
      </w:r>
      <w:r>
        <w:rPr>
          <w:rFonts w:hAnsi="Times New Roman" w:cs="Times New Roman"/>
          <w:color w:val="000000"/>
          <w:sz w:val="24"/>
          <w:szCs w:val="24"/>
        </w:rPr>
        <w:t> </w:t>
      </w:r>
      <w:r w:rsidRPr="007C6434">
        <w:rPr>
          <w:rFonts w:hAnsi="Times New Roman" w:cs="Times New Roman"/>
          <w:color w:val="000000"/>
          <w:sz w:val="24"/>
          <w:szCs w:val="24"/>
          <w:lang w:val="ru-RU"/>
        </w:rPr>
        <w:t>основных средств или иного имущества, определяется исходя из следующих факторов:</w:t>
      </w:r>
    </w:p>
    <w:p w14:paraId="3D7F91E8" w14:textId="77777777" w:rsidR="0097761F" w:rsidRPr="007C6434" w:rsidRDefault="00000000">
      <w:pPr>
        <w:numPr>
          <w:ilvl w:val="0"/>
          <w:numId w:val="24"/>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14:paraId="620D3850" w14:textId="77777777" w:rsidR="0097761F" w:rsidRPr="007C6434" w:rsidRDefault="00000000">
      <w:pPr>
        <w:numPr>
          <w:ilvl w:val="0"/>
          <w:numId w:val="24"/>
        </w:numPr>
        <w:ind w:left="780" w:right="180"/>
        <w:rPr>
          <w:rFonts w:hAnsi="Times New Roman" w:cs="Times New Roman"/>
          <w:color w:val="000000"/>
          <w:sz w:val="24"/>
          <w:szCs w:val="24"/>
          <w:lang w:val="ru-RU"/>
        </w:rPr>
      </w:pPr>
      <w:r w:rsidRPr="007C6434">
        <w:rPr>
          <w:rFonts w:hAnsi="Times New Roman" w:cs="Times New Roman"/>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14:paraId="30363665"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Основание: пункты 52–60 СГС «Концептуальные основы бухучета и отчетности».</w:t>
      </w:r>
    </w:p>
    <w:p w14:paraId="2AD198A9"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4.12.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7C6434">
        <w:rPr>
          <w:lang w:val="ru-RU"/>
        </w:rPr>
        <w:br/>
      </w:r>
      <w:r w:rsidRPr="007C6434">
        <w:rPr>
          <w:rFonts w:hAnsi="Times New Roman" w:cs="Times New Roman"/>
          <w:color w:val="000000"/>
          <w:sz w:val="24"/>
          <w:szCs w:val="24"/>
          <w:lang w:val="ru-RU"/>
        </w:rPr>
        <w:t>Основание: пункт 18 СГС «Запасы».</w:t>
      </w:r>
    </w:p>
    <w:p w14:paraId="45DA4850"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4.13.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7C6434">
        <w:rPr>
          <w:lang w:val="ru-RU"/>
        </w:rPr>
        <w:br/>
      </w:r>
      <w:r w:rsidRPr="007C6434">
        <w:rPr>
          <w:rFonts w:hAnsi="Times New Roman" w:cs="Times New Roman"/>
          <w:color w:val="000000"/>
          <w:sz w:val="24"/>
          <w:szCs w:val="24"/>
          <w:lang w:val="ru-RU"/>
        </w:rPr>
        <w:t>Основание: пункт 19 СГС «Запасы».</w:t>
      </w:r>
    </w:p>
    <w:p w14:paraId="6214F263"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4.14.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14:paraId="58A3AB30" w14:textId="77777777" w:rsidR="0097761F" w:rsidRPr="007C6434" w:rsidRDefault="00000000">
      <w:pPr>
        <w:rPr>
          <w:rFonts w:hAnsi="Times New Roman" w:cs="Times New Roman"/>
          <w:color w:val="000000"/>
          <w:sz w:val="24"/>
          <w:szCs w:val="24"/>
          <w:lang w:val="ru-RU"/>
        </w:rPr>
      </w:pPr>
      <w:r w:rsidRPr="007C6434">
        <w:rPr>
          <w:rFonts w:hAnsi="Times New Roman" w:cs="Times New Roman"/>
          <w:b/>
          <w:bCs/>
          <w:color w:val="000000"/>
          <w:sz w:val="24"/>
          <w:szCs w:val="24"/>
          <w:lang w:val="ru-RU"/>
        </w:rPr>
        <w:t>5. Стоимость безвозмездно полученных нефинансовых активов</w:t>
      </w:r>
    </w:p>
    <w:p w14:paraId="19EB2782"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5.1. Данные о справедливой стоимости безвозмездно полученных нефинансовых активов должны</w:t>
      </w:r>
      <w:r>
        <w:rPr>
          <w:rFonts w:hAnsi="Times New Roman" w:cs="Times New Roman"/>
          <w:color w:val="000000"/>
          <w:sz w:val="24"/>
          <w:szCs w:val="24"/>
        </w:rPr>
        <w:t> </w:t>
      </w:r>
      <w:r w:rsidRPr="007C6434">
        <w:rPr>
          <w:rFonts w:hAnsi="Times New Roman" w:cs="Times New Roman"/>
          <w:color w:val="000000"/>
          <w:sz w:val="24"/>
          <w:szCs w:val="24"/>
          <w:lang w:val="ru-RU"/>
        </w:rPr>
        <w:t>быть подтверждены документально:</w:t>
      </w:r>
    </w:p>
    <w:p w14:paraId="6D575C3F" w14:textId="77777777" w:rsidR="0097761F" w:rsidRPr="007C6434" w:rsidRDefault="00000000">
      <w:pPr>
        <w:numPr>
          <w:ilvl w:val="0"/>
          <w:numId w:val="25"/>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справками (другими подтверждающими документами) Росстата;</w:t>
      </w:r>
    </w:p>
    <w:p w14:paraId="4B7ADBAA" w14:textId="77777777" w:rsidR="0097761F" w:rsidRDefault="00000000">
      <w:pPr>
        <w:numPr>
          <w:ilvl w:val="0"/>
          <w:numId w:val="2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прайс-листами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заводов-изготовителей</w:t>
      </w:r>
      <w:proofErr w:type="spellEnd"/>
      <w:r>
        <w:rPr>
          <w:rFonts w:hAnsi="Times New Roman" w:cs="Times New Roman"/>
          <w:color w:val="000000"/>
          <w:sz w:val="24"/>
          <w:szCs w:val="24"/>
        </w:rPr>
        <w:t>;</w:t>
      </w:r>
    </w:p>
    <w:p w14:paraId="4349EF7C" w14:textId="77777777" w:rsidR="0097761F" w:rsidRPr="007C6434" w:rsidRDefault="00000000">
      <w:pPr>
        <w:numPr>
          <w:ilvl w:val="0"/>
          <w:numId w:val="25"/>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справками (другими подтверждающими документами) оценщиков;</w:t>
      </w:r>
    </w:p>
    <w:p w14:paraId="06754303" w14:textId="77777777" w:rsidR="0097761F" w:rsidRPr="007C6434" w:rsidRDefault="00000000">
      <w:pPr>
        <w:numPr>
          <w:ilvl w:val="0"/>
          <w:numId w:val="25"/>
        </w:numPr>
        <w:ind w:left="780" w:right="180"/>
        <w:rPr>
          <w:rFonts w:hAnsi="Times New Roman" w:cs="Times New Roman"/>
          <w:color w:val="000000"/>
          <w:sz w:val="24"/>
          <w:szCs w:val="24"/>
          <w:lang w:val="ru-RU"/>
        </w:rPr>
      </w:pPr>
      <w:r w:rsidRPr="007C6434">
        <w:rPr>
          <w:rFonts w:hAnsi="Times New Roman" w:cs="Times New Roman"/>
          <w:color w:val="000000"/>
          <w:sz w:val="24"/>
          <w:szCs w:val="24"/>
          <w:lang w:val="ru-RU"/>
        </w:rPr>
        <w:t>информацией, размещенной в СМИ, и т. д.</w:t>
      </w:r>
    </w:p>
    <w:p w14:paraId="5B989132"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В случаях невозможности документального подтверждения стоимость определяется</w:t>
      </w:r>
      <w:r>
        <w:rPr>
          <w:rFonts w:hAnsi="Times New Roman" w:cs="Times New Roman"/>
          <w:color w:val="000000"/>
          <w:sz w:val="24"/>
          <w:szCs w:val="24"/>
        </w:rPr>
        <w:t> </w:t>
      </w:r>
      <w:r w:rsidRPr="007C6434">
        <w:rPr>
          <w:rFonts w:hAnsi="Times New Roman" w:cs="Times New Roman"/>
          <w:color w:val="000000"/>
          <w:sz w:val="24"/>
          <w:szCs w:val="24"/>
          <w:lang w:val="ru-RU"/>
        </w:rPr>
        <w:t>экспертным путем.</w:t>
      </w:r>
    </w:p>
    <w:p w14:paraId="07071378" w14:textId="77777777" w:rsidR="0097761F" w:rsidRPr="007C6434" w:rsidRDefault="00000000">
      <w:pPr>
        <w:rPr>
          <w:rFonts w:hAnsi="Times New Roman" w:cs="Times New Roman"/>
          <w:color w:val="000000"/>
          <w:sz w:val="24"/>
          <w:szCs w:val="24"/>
          <w:lang w:val="ru-RU"/>
        </w:rPr>
      </w:pPr>
      <w:r w:rsidRPr="007C6434">
        <w:rPr>
          <w:rFonts w:hAnsi="Times New Roman" w:cs="Times New Roman"/>
          <w:b/>
          <w:bCs/>
          <w:color w:val="000000"/>
          <w:sz w:val="24"/>
          <w:szCs w:val="24"/>
          <w:lang w:val="ru-RU"/>
        </w:rPr>
        <w:t>6. Затраты на изготовление готовой продукции, выполнение работ, оказание услуг</w:t>
      </w:r>
    </w:p>
    <w:p w14:paraId="35829014"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6.1. Учет расходов по формированию себестоимости ведется раздельно по группам видов услуг (работ, готовой продукции):</w:t>
      </w:r>
    </w:p>
    <w:p w14:paraId="6CDE0C8E"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lastRenderedPageBreak/>
        <w:t>А) в рамках выполнения государственного задания:</w:t>
      </w:r>
    </w:p>
    <w:p w14:paraId="1D9493C2" w14:textId="77777777" w:rsidR="0097761F" w:rsidRDefault="00000000">
      <w:pPr>
        <w:numPr>
          <w:ilvl w:val="0"/>
          <w:numId w:val="2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высшее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w:t>
      </w:r>
      <w:proofErr w:type="spellEnd"/>
      <w:r>
        <w:rPr>
          <w:rFonts w:hAnsi="Times New Roman" w:cs="Times New Roman"/>
          <w:color w:val="000000"/>
          <w:sz w:val="24"/>
          <w:szCs w:val="24"/>
        </w:rPr>
        <w:t>;</w:t>
      </w:r>
    </w:p>
    <w:p w14:paraId="67F529CE" w14:textId="77777777" w:rsidR="0097761F" w:rsidRPr="007C6434" w:rsidRDefault="00000000">
      <w:pPr>
        <w:numPr>
          <w:ilvl w:val="0"/>
          <w:numId w:val="26"/>
        </w:numPr>
        <w:ind w:left="780" w:right="180"/>
        <w:rPr>
          <w:rFonts w:hAnsi="Times New Roman" w:cs="Times New Roman"/>
          <w:color w:val="000000"/>
          <w:sz w:val="24"/>
          <w:szCs w:val="24"/>
          <w:lang w:val="ru-RU"/>
        </w:rPr>
      </w:pPr>
      <w:r w:rsidRPr="007C6434">
        <w:rPr>
          <w:rFonts w:hAnsi="Times New Roman" w:cs="Times New Roman"/>
          <w:color w:val="000000"/>
          <w:sz w:val="24"/>
          <w:szCs w:val="24"/>
          <w:lang w:val="ru-RU"/>
        </w:rPr>
        <w:t>прикладные научные исследования в области образования;</w:t>
      </w:r>
    </w:p>
    <w:p w14:paraId="4351A3BF"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Б) в рамках приносящей доход деятельности:</w:t>
      </w:r>
    </w:p>
    <w:p w14:paraId="2E039D0C" w14:textId="77777777" w:rsidR="0097761F" w:rsidRDefault="00000000">
      <w:pPr>
        <w:numPr>
          <w:ilvl w:val="0"/>
          <w:numId w:val="2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высшее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w:t>
      </w:r>
      <w:proofErr w:type="spellEnd"/>
      <w:r>
        <w:rPr>
          <w:rFonts w:hAnsi="Times New Roman" w:cs="Times New Roman"/>
          <w:color w:val="000000"/>
          <w:sz w:val="24"/>
          <w:szCs w:val="24"/>
        </w:rPr>
        <w:t>;</w:t>
      </w:r>
    </w:p>
    <w:p w14:paraId="5BAC93D9" w14:textId="77777777" w:rsidR="0097761F" w:rsidRDefault="00000000">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профессиональное образование;</w:t>
      </w:r>
    </w:p>
    <w:p w14:paraId="06B0D868" w14:textId="77777777" w:rsidR="0097761F" w:rsidRDefault="00000000">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изготовление готовой продукции;</w:t>
      </w:r>
    </w:p>
    <w:p w14:paraId="496AC8D3" w14:textId="77777777" w:rsidR="0097761F" w:rsidRDefault="00000000">
      <w:pPr>
        <w:numPr>
          <w:ilvl w:val="0"/>
          <w:numId w:val="27"/>
        </w:numPr>
        <w:ind w:left="780" w:right="180"/>
        <w:rPr>
          <w:rFonts w:hAnsi="Times New Roman" w:cs="Times New Roman"/>
          <w:color w:val="000000"/>
          <w:sz w:val="24"/>
          <w:szCs w:val="24"/>
        </w:rPr>
      </w:pPr>
      <w:r>
        <w:rPr>
          <w:rFonts w:hAnsi="Times New Roman" w:cs="Times New Roman"/>
          <w:color w:val="000000"/>
          <w:sz w:val="24"/>
          <w:szCs w:val="24"/>
        </w:rPr>
        <w:t>…</w:t>
      </w:r>
    </w:p>
    <w:p w14:paraId="20A72597"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6.2. Затраты на изготовление готовой продукции (выполнение работ, оказание услуг) делятся на прямые и накладные.</w:t>
      </w:r>
    </w:p>
    <w:p w14:paraId="4759CAA7" w14:textId="77777777" w:rsidR="0097761F" w:rsidRDefault="00000000">
      <w:pPr>
        <w:rPr>
          <w:rFonts w:hAnsi="Times New Roman" w:cs="Times New Roman"/>
          <w:color w:val="000000"/>
          <w:sz w:val="24"/>
          <w:szCs w:val="24"/>
        </w:rPr>
      </w:pPr>
      <w:r w:rsidRPr="007C6434">
        <w:rPr>
          <w:rFonts w:hAnsi="Times New Roman" w:cs="Times New Roman"/>
          <w:color w:val="000000"/>
          <w:sz w:val="24"/>
          <w:szCs w:val="24"/>
          <w:lang w:val="ru-RU"/>
        </w:rPr>
        <w:t xml:space="preserve">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w:t>
      </w:r>
      <w:r>
        <w:rPr>
          <w:rFonts w:hAnsi="Times New Roman" w:cs="Times New Roman"/>
          <w:color w:val="000000"/>
          <w:sz w:val="24"/>
          <w:szCs w:val="24"/>
        </w:rPr>
        <w:t xml:space="preserve">В </w:t>
      </w:r>
      <w:proofErr w:type="spellStart"/>
      <w:r>
        <w:rPr>
          <w:rFonts w:hAnsi="Times New Roman" w:cs="Times New Roman"/>
          <w:color w:val="000000"/>
          <w:sz w:val="24"/>
          <w:szCs w:val="24"/>
        </w:rPr>
        <w:t>том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числе</w:t>
      </w:r>
      <w:proofErr w:type="spellEnd"/>
      <w:r>
        <w:rPr>
          <w:rFonts w:hAnsi="Times New Roman" w:cs="Times New Roman"/>
          <w:color w:val="000000"/>
          <w:sz w:val="24"/>
          <w:szCs w:val="24"/>
        </w:rPr>
        <w:t>:</w:t>
      </w:r>
    </w:p>
    <w:p w14:paraId="5AC0365E" w14:textId="77777777" w:rsidR="0097761F" w:rsidRPr="007C6434" w:rsidRDefault="00000000">
      <w:pPr>
        <w:numPr>
          <w:ilvl w:val="0"/>
          <w:numId w:val="28"/>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p>
    <w:p w14:paraId="1AF29BDA" w14:textId="77777777" w:rsidR="0097761F" w:rsidRPr="007C6434" w:rsidRDefault="00000000">
      <w:pPr>
        <w:numPr>
          <w:ilvl w:val="0"/>
          <w:numId w:val="28"/>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списанные материальные запасы, израсходованные непосредственно на оказание услуги (изготовление продукции), естественная убыль;</w:t>
      </w:r>
    </w:p>
    <w:p w14:paraId="6851BCA8" w14:textId="77777777" w:rsidR="0097761F" w:rsidRPr="007C6434" w:rsidRDefault="00000000">
      <w:pPr>
        <w:numPr>
          <w:ilvl w:val="0"/>
          <w:numId w:val="28"/>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переданные в эксплуатацию объекты основных средств стоимостью до 10 000 руб. включительно, которые используются при оказании услуги (изготовлении продукции);</w:t>
      </w:r>
    </w:p>
    <w:p w14:paraId="22BF574B" w14:textId="77777777" w:rsidR="0097761F" w:rsidRPr="007C6434" w:rsidRDefault="00000000">
      <w:pPr>
        <w:numPr>
          <w:ilvl w:val="0"/>
          <w:numId w:val="28"/>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сумма амортизации основных средств, которые используются при оказании услуги (изготовлении продукции);</w:t>
      </w:r>
    </w:p>
    <w:p w14:paraId="21849F0E" w14:textId="77777777" w:rsidR="0097761F" w:rsidRPr="007C6434" w:rsidRDefault="00000000">
      <w:pPr>
        <w:numPr>
          <w:ilvl w:val="0"/>
          <w:numId w:val="28"/>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расходы на аренду помещений, которые используются для оказания услуги (изготовления продукции);</w:t>
      </w:r>
    </w:p>
    <w:p w14:paraId="77D6A882" w14:textId="77777777" w:rsidR="0097761F" w:rsidRDefault="00000000">
      <w:pPr>
        <w:numPr>
          <w:ilvl w:val="0"/>
          <w:numId w:val="28"/>
        </w:numPr>
        <w:ind w:left="780" w:right="180"/>
        <w:rPr>
          <w:rFonts w:hAnsi="Times New Roman" w:cs="Times New Roman"/>
          <w:color w:val="000000"/>
          <w:sz w:val="24"/>
          <w:szCs w:val="24"/>
        </w:rPr>
      </w:pPr>
      <w:r>
        <w:rPr>
          <w:rFonts w:hAnsi="Times New Roman" w:cs="Times New Roman"/>
          <w:color w:val="000000"/>
          <w:sz w:val="24"/>
          <w:szCs w:val="24"/>
        </w:rPr>
        <w:t>…</w:t>
      </w:r>
    </w:p>
    <w:p w14:paraId="010B8DEC"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В составе накладных расходов при формировании себестоимости услуг (готовой продукции) учитываются расходы:</w:t>
      </w:r>
    </w:p>
    <w:p w14:paraId="3350529A" w14:textId="77777777" w:rsidR="0097761F" w:rsidRPr="007C6434" w:rsidRDefault="00000000">
      <w:pPr>
        <w:numPr>
          <w:ilvl w:val="0"/>
          <w:numId w:val="29"/>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затраты на оплату труда и начисления на выплаты по оплате труда сотрудников учреждения, участвующих в оказании нескольких видов услуг (изготовлении продукции);</w:t>
      </w:r>
    </w:p>
    <w:p w14:paraId="2B7DBCCF" w14:textId="77777777" w:rsidR="0097761F" w:rsidRPr="007C6434" w:rsidRDefault="00000000">
      <w:pPr>
        <w:numPr>
          <w:ilvl w:val="0"/>
          <w:numId w:val="29"/>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материальные запасы, израсходованные на нужды учреждения, естественная убыль;</w:t>
      </w:r>
    </w:p>
    <w:p w14:paraId="11C10E88" w14:textId="77777777" w:rsidR="0097761F" w:rsidRPr="007C6434" w:rsidRDefault="00000000">
      <w:pPr>
        <w:numPr>
          <w:ilvl w:val="0"/>
          <w:numId w:val="29"/>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переданные в эксплуатацию объекты основных средств стоимостью до 10 000 руб. включительно в случае их использования для изготовления нескольких видов продукции, оказания услуг;</w:t>
      </w:r>
    </w:p>
    <w:p w14:paraId="36573184" w14:textId="77777777" w:rsidR="0097761F" w:rsidRPr="007C6434" w:rsidRDefault="00000000">
      <w:pPr>
        <w:numPr>
          <w:ilvl w:val="0"/>
          <w:numId w:val="29"/>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амортизация основных средств, которые используются для изготовления разных видов продукции, оказания услуг;</w:t>
      </w:r>
    </w:p>
    <w:p w14:paraId="4A135654" w14:textId="77777777" w:rsidR="0097761F" w:rsidRPr="007C6434" w:rsidRDefault="00000000">
      <w:pPr>
        <w:numPr>
          <w:ilvl w:val="0"/>
          <w:numId w:val="29"/>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расходы, связанные с ремонтом, техническим обслуживанием нефинансовых активов;</w:t>
      </w:r>
    </w:p>
    <w:p w14:paraId="62E3ADAE" w14:textId="77777777" w:rsidR="0097761F" w:rsidRDefault="00000000">
      <w:pPr>
        <w:numPr>
          <w:ilvl w:val="0"/>
          <w:numId w:val="29"/>
        </w:numPr>
        <w:ind w:left="780" w:right="180"/>
        <w:rPr>
          <w:rFonts w:hAnsi="Times New Roman" w:cs="Times New Roman"/>
          <w:color w:val="000000"/>
          <w:sz w:val="24"/>
          <w:szCs w:val="24"/>
        </w:rPr>
      </w:pPr>
      <w:r>
        <w:rPr>
          <w:rFonts w:hAnsi="Times New Roman" w:cs="Times New Roman"/>
          <w:color w:val="000000"/>
          <w:sz w:val="24"/>
          <w:szCs w:val="24"/>
        </w:rPr>
        <w:t>…</w:t>
      </w:r>
    </w:p>
    <w:p w14:paraId="538ACBE5"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lastRenderedPageBreak/>
        <w:t>6.3. Накладные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 распределения.</w:t>
      </w:r>
    </w:p>
    <w:p w14:paraId="0EBCE84F"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6.4. В составе общехозяйственных расходов учитываются расходы, распределяемые между всеми видами услуг (продукции):</w:t>
      </w:r>
    </w:p>
    <w:p w14:paraId="0028E98F" w14:textId="77777777" w:rsidR="0097761F" w:rsidRPr="007C6434" w:rsidRDefault="00000000">
      <w:pPr>
        <w:numPr>
          <w:ilvl w:val="0"/>
          <w:numId w:val="30"/>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расходы на оплату труда и начисления на выплаты по оплате труда сотрудников учреждения, не принимающих непосредственного участия в оказании услуги (изготовлении продукции): административно-управленческого, административно-хозяйственного и прочего обслуживающего персонала;</w:t>
      </w:r>
    </w:p>
    <w:p w14:paraId="3C94B1AC" w14:textId="77777777" w:rsidR="0097761F" w:rsidRPr="007C6434" w:rsidRDefault="00000000">
      <w:pPr>
        <w:numPr>
          <w:ilvl w:val="0"/>
          <w:numId w:val="30"/>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материальные запасы, израсходованные на общехозяйственные нужды учреждения (в том числе</w:t>
      </w:r>
      <w:r>
        <w:rPr>
          <w:rFonts w:hAnsi="Times New Roman" w:cs="Times New Roman"/>
          <w:color w:val="000000"/>
          <w:sz w:val="24"/>
          <w:szCs w:val="24"/>
        </w:rPr>
        <w:t> </w:t>
      </w:r>
      <w:r w:rsidRPr="007C6434">
        <w:rPr>
          <w:rFonts w:hAnsi="Times New Roman" w:cs="Times New Roman"/>
          <w:color w:val="000000"/>
          <w:sz w:val="24"/>
          <w:szCs w:val="24"/>
          <w:lang w:val="ru-RU"/>
        </w:rPr>
        <w:t>в качестве естественной убыли, пришедшие в негодность) на цели, не связанные напрямую с оказанием услуг (изготовлением готовой продукции);</w:t>
      </w:r>
    </w:p>
    <w:p w14:paraId="2F70D918" w14:textId="77777777" w:rsidR="0097761F" w:rsidRPr="007C6434" w:rsidRDefault="00000000">
      <w:pPr>
        <w:numPr>
          <w:ilvl w:val="0"/>
          <w:numId w:val="30"/>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переданные в эксплуатацию объекты основных средств стоимостью до 10 000 руб. включительно на цели, не связанные напрямую с оказанием услуг (изготовлением готовой продукции);</w:t>
      </w:r>
    </w:p>
    <w:p w14:paraId="17454C22" w14:textId="77777777" w:rsidR="0097761F" w:rsidRPr="007C6434" w:rsidRDefault="00000000">
      <w:pPr>
        <w:numPr>
          <w:ilvl w:val="0"/>
          <w:numId w:val="30"/>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амортизация основных средств, не связанных напрямую с оказанием услуг (выполнением работ, изготовлением готовой продукции);</w:t>
      </w:r>
    </w:p>
    <w:p w14:paraId="588662BB" w14:textId="77777777" w:rsidR="0097761F" w:rsidRDefault="00000000">
      <w:pPr>
        <w:numPr>
          <w:ilvl w:val="0"/>
          <w:numId w:val="3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коммунальные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w:t>
      </w:r>
    </w:p>
    <w:p w14:paraId="36868A7C" w14:textId="77777777" w:rsidR="0097761F"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расходы на услуги связи;</w:t>
      </w:r>
    </w:p>
    <w:p w14:paraId="627B75C3" w14:textId="77777777" w:rsidR="0097761F"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расходы на транспортные услуги;</w:t>
      </w:r>
    </w:p>
    <w:p w14:paraId="356194F4" w14:textId="77777777" w:rsidR="0097761F" w:rsidRPr="007C6434" w:rsidRDefault="00000000">
      <w:pPr>
        <w:numPr>
          <w:ilvl w:val="0"/>
          <w:numId w:val="30"/>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расходы на содержание транспорта, зданий, сооружений и инвентаря общехозяйственного назначения;</w:t>
      </w:r>
    </w:p>
    <w:p w14:paraId="7B9C29AE" w14:textId="77777777" w:rsidR="0097761F" w:rsidRDefault="00000000">
      <w:pPr>
        <w:numPr>
          <w:ilvl w:val="0"/>
          <w:numId w:val="3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охрану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r>
        <w:rPr>
          <w:rFonts w:hAnsi="Times New Roman" w:cs="Times New Roman"/>
          <w:color w:val="000000"/>
          <w:sz w:val="24"/>
          <w:szCs w:val="24"/>
        </w:rPr>
        <w:t>;</w:t>
      </w:r>
    </w:p>
    <w:p w14:paraId="30F7FEA2" w14:textId="77777777" w:rsidR="0097761F" w:rsidRPr="007C6434" w:rsidRDefault="00000000">
      <w:pPr>
        <w:numPr>
          <w:ilvl w:val="0"/>
          <w:numId w:val="30"/>
        </w:numPr>
        <w:ind w:left="780" w:right="180"/>
        <w:rPr>
          <w:rFonts w:hAnsi="Times New Roman" w:cs="Times New Roman"/>
          <w:color w:val="000000"/>
          <w:sz w:val="24"/>
          <w:szCs w:val="24"/>
          <w:lang w:val="ru-RU"/>
        </w:rPr>
      </w:pPr>
      <w:r w:rsidRPr="007C6434">
        <w:rPr>
          <w:rFonts w:hAnsi="Times New Roman" w:cs="Times New Roman"/>
          <w:color w:val="000000"/>
          <w:sz w:val="24"/>
          <w:szCs w:val="24"/>
          <w:lang w:val="ru-RU"/>
        </w:rPr>
        <w:t>расходы на прочие работы и услуги, на общехозяйственные нужды.</w:t>
      </w:r>
    </w:p>
    <w:p w14:paraId="34F06199"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Общехозяйственные</w:t>
      </w:r>
      <w:r>
        <w:rPr>
          <w:rFonts w:hAnsi="Times New Roman" w:cs="Times New Roman"/>
          <w:color w:val="000000"/>
          <w:sz w:val="24"/>
          <w:szCs w:val="24"/>
        </w:rPr>
        <w:t> </w:t>
      </w:r>
      <w:r w:rsidRPr="007C6434">
        <w:rPr>
          <w:rFonts w:hAnsi="Times New Roman" w:cs="Times New Roman"/>
          <w:color w:val="000000"/>
          <w:sz w:val="24"/>
          <w:szCs w:val="24"/>
          <w:lang w:val="ru-RU"/>
        </w:rPr>
        <w:t>расходы учреждения, произведенные за отчетный период (месяц), распределяются:</w:t>
      </w:r>
    </w:p>
    <w:p w14:paraId="04DCEEC5" w14:textId="77777777" w:rsidR="0097761F" w:rsidRPr="007C6434" w:rsidRDefault="00000000">
      <w:pPr>
        <w:numPr>
          <w:ilvl w:val="0"/>
          <w:numId w:val="31"/>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в части распределяемых расходов – на себестоимость реализованной готовой продукции, оказанных работ, услуг пропорционально прямым затратам на единицу услуги, работы, продукции;</w:t>
      </w:r>
    </w:p>
    <w:p w14:paraId="2AC0BA48" w14:textId="77777777" w:rsidR="0097761F" w:rsidRPr="007C6434" w:rsidRDefault="00000000">
      <w:pPr>
        <w:numPr>
          <w:ilvl w:val="0"/>
          <w:numId w:val="31"/>
        </w:numPr>
        <w:ind w:left="780" w:right="180"/>
        <w:rPr>
          <w:rFonts w:hAnsi="Times New Roman" w:cs="Times New Roman"/>
          <w:color w:val="000000"/>
          <w:sz w:val="24"/>
          <w:szCs w:val="24"/>
          <w:lang w:val="ru-RU"/>
        </w:rPr>
      </w:pPr>
      <w:r w:rsidRPr="007C6434">
        <w:rPr>
          <w:rFonts w:hAnsi="Times New Roman" w:cs="Times New Roman"/>
          <w:color w:val="000000"/>
          <w:sz w:val="24"/>
          <w:szCs w:val="24"/>
          <w:lang w:val="ru-RU"/>
        </w:rPr>
        <w:t xml:space="preserve">в части </w:t>
      </w:r>
      <w:proofErr w:type="spellStart"/>
      <w:r w:rsidRPr="007C6434">
        <w:rPr>
          <w:rFonts w:hAnsi="Times New Roman" w:cs="Times New Roman"/>
          <w:color w:val="000000"/>
          <w:sz w:val="24"/>
          <w:szCs w:val="24"/>
          <w:lang w:val="ru-RU"/>
        </w:rPr>
        <w:t>нераспределяемых</w:t>
      </w:r>
      <w:proofErr w:type="spellEnd"/>
      <w:r w:rsidRPr="007C6434">
        <w:rPr>
          <w:rFonts w:hAnsi="Times New Roman" w:cs="Times New Roman"/>
          <w:color w:val="000000"/>
          <w:sz w:val="24"/>
          <w:szCs w:val="24"/>
          <w:lang w:val="ru-RU"/>
        </w:rPr>
        <w:t xml:space="preserve"> расходов – на увеличение расходов текущего финансового года (КБК Х.401.20.000).</w:t>
      </w:r>
    </w:p>
    <w:p w14:paraId="3EB73745"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6.5. Расходами, которые не включаются в себестоимость (</w:t>
      </w:r>
      <w:proofErr w:type="spellStart"/>
      <w:r w:rsidRPr="007C6434">
        <w:rPr>
          <w:rFonts w:hAnsi="Times New Roman" w:cs="Times New Roman"/>
          <w:color w:val="000000"/>
          <w:sz w:val="24"/>
          <w:szCs w:val="24"/>
          <w:lang w:val="ru-RU"/>
        </w:rPr>
        <w:t>нераспределяемые</w:t>
      </w:r>
      <w:proofErr w:type="spellEnd"/>
      <w:r w:rsidRPr="007C6434">
        <w:rPr>
          <w:rFonts w:hAnsi="Times New Roman" w:cs="Times New Roman"/>
          <w:color w:val="000000"/>
          <w:sz w:val="24"/>
          <w:szCs w:val="24"/>
          <w:lang w:val="ru-RU"/>
        </w:rPr>
        <w:t xml:space="preserve"> расходы) и сразу списываются на финансовый результат (счет КБК Х.401.20.000), признаются:</w:t>
      </w:r>
    </w:p>
    <w:p w14:paraId="15D0271D" w14:textId="77777777" w:rsidR="0097761F" w:rsidRPr="007C6434" w:rsidRDefault="00000000">
      <w:pPr>
        <w:numPr>
          <w:ilvl w:val="0"/>
          <w:numId w:val="32"/>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расходы на социальное обеспечение населения;</w:t>
      </w:r>
    </w:p>
    <w:p w14:paraId="6D793D3A" w14:textId="77777777" w:rsidR="0097761F" w:rsidRDefault="00000000">
      <w:pPr>
        <w:numPr>
          <w:ilvl w:val="0"/>
          <w:numId w:val="3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транспортный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w:t>
      </w:r>
      <w:proofErr w:type="spellEnd"/>
      <w:r>
        <w:rPr>
          <w:rFonts w:hAnsi="Times New Roman" w:cs="Times New Roman"/>
          <w:color w:val="000000"/>
          <w:sz w:val="24"/>
          <w:szCs w:val="24"/>
        </w:rPr>
        <w:t>;</w:t>
      </w:r>
    </w:p>
    <w:p w14:paraId="5F2ED507" w14:textId="77777777" w:rsidR="0097761F" w:rsidRPr="007C6434" w:rsidRDefault="00000000">
      <w:pPr>
        <w:numPr>
          <w:ilvl w:val="0"/>
          <w:numId w:val="32"/>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расходы на налог на имущество;</w:t>
      </w:r>
    </w:p>
    <w:p w14:paraId="22AF4A3B" w14:textId="77777777" w:rsidR="0097761F" w:rsidRPr="007C6434" w:rsidRDefault="00000000">
      <w:pPr>
        <w:numPr>
          <w:ilvl w:val="0"/>
          <w:numId w:val="32"/>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штрафы и пени по налогам, штрафы, пени, неустойки за нарушение условий</w:t>
      </w:r>
      <w:r>
        <w:rPr>
          <w:rFonts w:hAnsi="Times New Roman" w:cs="Times New Roman"/>
          <w:color w:val="000000"/>
          <w:sz w:val="24"/>
          <w:szCs w:val="24"/>
        </w:rPr>
        <w:t> </w:t>
      </w:r>
      <w:r w:rsidRPr="007C6434">
        <w:rPr>
          <w:rFonts w:hAnsi="Times New Roman" w:cs="Times New Roman"/>
          <w:color w:val="000000"/>
          <w:sz w:val="24"/>
          <w:szCs w:val="24"/>
          <w:lang w:val="ru-RU"/>
        </w:rPr>
        <w:t>договоров;</w:t>
      </w:r>
    </w:p>
    <w:p w14:paraId="39BF875C" w14:textId="77777777" w:rsidR="0097761F" w:rsidRPr="007C6434" w:rsidRDefault="00000000">
      <w:pPr>
        <w:numPr>
          <w:ilvl w:val="0"/>
          <w:numId w:val="32"/>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14:paraId="03B8AAAB" w14:textId="77777777" w:rsidR="0097761F" w:rsidRDefault="00000000">
      <w:pPr>
        <w:numPr>
          <w:ilvl w:val="0"/>
          <w:numId w:val="32"/>
        </w:numPr>
        <w:ind w:left="780" w:right="180"/>
        <w:rPr>
          <w:rFonts w:hAnsi="Times New Roman" w:cs="Times New Roman"/>
          <w:color w:val="000000"/>
          <w:sz w:val="24"/>
          <w:szCs w:val="24"/>
        </w:rPr>
      </w:pPr>
      <w:r>
        <w:rPr>
          <w:rFonts w:hAnsi="Times New Roman" w:cs="Times New Roman"/>
          <w:color w:val="000000"/>
          <w:sz w:val="24"/>
          <w:szCs w:val="24"/>
        </w:rPr>
        <w:t>…</w:t>
      </w:r>
    </w:p>
    <w:p w14:paraId="5E781838"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lastRenderedPageBreak/>
        <w:t>6.6. Себестоимость услуг (готовой продукции) за отчетный месяц, сформированная на счете КБК Х.109.60.000, списывается в дебет счета КБК Х.401.10.131 «Доходы от оказания платных услуг (работ)» в последний день месяца за минусом затрат, которые приходятся на незавершенное производство.</w:t>
      </w:r>
    </w:p>
    <w:p w14:paraId="4045FBBA"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6.7. Доля затрат на незавершенное производство рассчитывается:</w:t>
      </w:r>
    </w:p>
    <w:p w14:paraId="57D6F12D" w14:textId="77777777" w:rsidR="0097761F" w:rsidRPr="007C6434" w:rsidRDefault="00000000">
      <w:pPr>
        <w:numPr>
          <w:ilvl w:val="0"/>
          <w:numId w:val="33"/>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в части услуг – пропорционально доле незавершенных заказов в общем объеме заказов, выполняемых в течение месяца;</w:t>
      </w:r>
    </w:p>
    <w:p w14:paraId="6BEF26AF" w14:textId="77777777" w:rsidR="0097761F" w:rsidRPr="007C6434" w:rsidRDefault="00000000">
      <w:pPr>
        <w:numPr>
          <w:ilvl w:val="0"/>
          <w:numId w:val="33"/>
        </w:numPr>
        <w:ind w:left="780" w:right="180"/>
        <w:rPr>
          <w:rFonts w:hAnsi="Times New Roman" w:cs="Times New Roman"/>
          <w:color w:val="000000"/>
          <w:sz w:val="24"/>
          <w:szCs w:val="24"/>
          <w:lang w:val="ru-RU"/>
        </w:rPr>
      </w:pPr>
      <w:r w:rsidRPr="007C6434">
        <w:rPr>
          <w:rFonts w:hAnsi="Times New Roman" w:cs="Times New Roman"/>
          <w:color w:val="000000"/>
          <w:sz w:val="24"/>
          <w:szCs w:val="24"/>
          <w:lang w:val="ru-RU"/>
        </w:rPr>
        <w:t>в части продукции – пропорционально доле неготовых изделий в общем объеме изделий, изготавливаемых в течение месяца.</w:t>
      </w:r>
    </w:p>
    <w:p w14:paraId="50ABF186"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Основание: пункт 135 Инструкции к Единому плану счетов № 157н, пункты 20, 28, 33 СГС «Запасы».</w:t>
      </w:r>
    </w:p>
    <w:p w14:paraId="6F5D7586" w14:textId="77777777" w:rsidR="0097761F" w:rsidRPr="007C6434" w:rsidRDefault="00000000">
      <w:pPr>
        <w:rPr>
          <w:rFonts w:hAnsi="Times New Roman" w:cs="Times New Roman"/>
          <w:color w:val="000000"/>
          <w:sz w:val="24"/>
          <w:szCs w:val="24"/>
          <w:lang w:val="ru-RU"/>
        </w:rPr>
      </w:pPr>
      <w:r w:rsidRPr="007C6434">
        <w:rPr>
          <w:rFonts w:hAnsi="Times New Roman" w:cs="Times New Roman"/>
          <w:b/>
          <w:bCs/>
          <w:color w:val="000000"/>
          <w:sz w:val="24"/>
          <w:szCs w:val="24"/>
          <w:lang w:val="ru-RU"/>
        </w:rPr>
        <w:t>7. Расчеты с подотчетными лицами</w:t>
      </w:r>
    </w:p>
    <w:p w14:paraId="6F727955" w14:textId="77777777" w:rsidR="0097761F" w:rsidRDefault="00000000">
      <w:pPr>
        <w:rPr>
          <w:rFonts w:hAnsi="Times New Roman" w:cs="Times New Roman"/>
          <w:color w:val="000000"/>
          <w:sz w:val="24"/>
          <w:szCs w:val="24"/>
        </w:rPr>
      </w:pPr>
      <w:r w:rsidRPr="007C6434">
        <w:rPr>
          <w:rFonts w:hAnsi="Times New Roman" w:cs="Times New Roman"/>
          <w:color w:val="000000"/>
          <w:sz w:val="24"/>
          <w:szCs w:val="24"/>
          <w:lang w:val="ru-RU"/>
        </w:rPr>
        <w:t xml:space="preserve">7.1. Денежные средства выдаются под отчет на основании приказа руководителя или служебной записки, согласованной с руководителем. </w:t>
      </w:r>
      <w:proofErr w:type="spellStart"/>
      <w:r>
        <w:rPr>
          <w:rFonts w:hAnsi="Times New Roman" w:cs="Times New Roman"/>
          <w:color w:val="000000"/>
          <w:sz w:val="24"/>
          <w:szCs w:val="24"/>
        </w:rPr>
        <w:t>Выдача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денежных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w:t>
      </w:r>
      <w:proofErr w:type="spellEnd"/>
      <w:r>
        <w:rPr>
          <w:rFonts w:hAnsi="Times New Roman" w:cs="Times New Roman"/>
          <w:color w:val="000000"/>
          <w:sz w:val="24"/>
          <w:szCs w:val="24"/>
        </w:rPr>
        <w:t xml:space="preserve"> отчет производится путем:</w:t>
      </w:r>
    </w:p>
    <w:p w14:paraId="15A5A233" w14:textId="77777777" w:rsidR="0097761F" w:rsidRPr="007C6434" w:rsidRDefault="00000000">
      <w:pPr>
        <w:numPr>
          <w:ilvl w:val="0"/>
          <w:numId w:val="34"/>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14:paraId="0E4C3CCC" w14:textId="77777777" w:rsidR="0097761F" w:rsidRPr="007C6434" w:rsidRDefault="00000000">
      <w:pPr>
        <w:numPr>
          <w:ilvl w:val="0"/>
          <w:numId w:val="34"/>
        </w:numPr>
        <w:ind w:left="780" w:right="180"/>
        <w:rPr>
          <w:rFonts w:hAnsi="Times New Roman" w:cs="Times New Roman"/>
          <w:color w:val="000000"/>
          <w:sz w:val="24"/>
          <w:szCs w:val="24"/>
          <w:lang w:val="ru-RU"/>
        </w:rPr>
      </w:pPr>
      <w:r w:rsidRPr="007C6434">
        <w:rPr>
          <w:rFonts w:hAnsi="Times New Roman" w:cs="Times New Roman"/>
          <w:color w:val="000000"/>
          <w:sz w:val="24"/>
          <w:szCs w:val="24"/>
          <w:lang w:val="ru-RU"/>
        </w:rPr>
        <w:t>перечисления на зарплатную карту материально ответственного лица.</w:t>
      </w:r>
    </w:p>
    <w:p w14:paraId="1DC50F6A"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Способ выдачи денежных средств указывается в служебной записке или приказе руководителя.</w:t>
      </w:r>
    </w:p>
    <w:p w14:paraId="2BED1CEB"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7.2.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14:paraId="427B1AD1" w14:textId="7ACEF866"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 xml:space="preserve">7.3. Предельная сумма выдачи денежных средств под отчет на хозяйственные расходы устанавливается в размере </w:t>
      </w:r>
      <w:r w:rsidR="00F13945">
        <w:rPr>
          <w:rFonts w:hAnsi="Times New Roman" w:cs="Times New Roman"/>
          <w:color w:val="000000"/>
          <w:sz w:val="24"/>
          <w:szCs w:val="24"/>
          <w:lang w:val="ru-RU"/>
        </w:rPr>
        <w:t>4</w:t>
      </w:r>
      <w:r w:rsidRPr="007C6434">
        <w:rPr>
          <w:rFonts w:hAnsi="Times New Roman" w:cs="Times New Roman"/>
          <w:color w:val="000000"/>
          <w:sz w:val="24"/>
          <w:szCs w:val="24"/>
          <w:lang w:val="ru-RU"/>
        </w:rPr>
        <w:t>0 000 (</w:t>
      </w:r>
      <w:r w:rsidR="00F13945">
        <w:rPr>
          <w:rFonts w:hAnsi="Times New Roman" w:cs="Times New Roman"/>
          <w:color w:val="000000"/>
          <w:sz w:val="24"/>
          <w:szCs w:val="24"/>
          <w:lang w:val="ru-RU"/>
        </w:rPr>
        <w:t>Сорок</w:t>
      </w:r>
      <w:r w:rsidRPr="007C6434">
        <w:rPr>
          <w:rFonts w:hAnsi="Times New Roman" w:cs="Times New Roman"/>
          <w:color w:val="000000"/>
          <w:sz w:val="24"/>
          <w:szCs w:val="24"/>
          <w:lang w:val="ru-RU"/>
        </w:rPr>
        <w:t xml:space="preserve"> тысяч) руб.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14:paraId="07C0ADA7"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Основание: пункт 4</w:t>
      </w:r>
      <w:r>
        <w:rPr>
          <w:rFonts w:hAnsi="Times New Roman" w:cs="Times New Roman"/>
          <w:color w:val="000000"/>
          <w:sz w:val="24"/>
          <w:szCs w:val="24"/>
        </w:rPr>
        <w:t> </w:t>
      </w:r>
      <w:r w:rsidRPr="007C6434">
        <w:rPr>
          <w:rFonts w:hAnsi="Times New Roman" w:cs="Times New Roman"/>
          <w:color w:val="000000"/>
          <w:sz w:val="24"/>
          <w:szCs w:val="24"/>
          <w:lang w:val="ru-RU"/>
        </w:rPr>
        <w:t>Указаний</w:t>
      </w:r>
      <w:r>
        <w:rPr>
          <w:rFonts w:hAnsi="Times New Roman" w:cs="Times New Roman"/>
          <w:color w:val="000000"/>
          <w:sz w:val="24"/>
          <w:szCs w:val="24"/>
        </w:rPr>
        <w:t> </w:t>
      </w:r>
      <w:r w:rsidRPr="007C6434">
        <w:rPr>
          <w:rFonts w:hAnsi="Times New Roman" w:cs="Times New Roman"/>
          <w:color w:val="000000"/>
          <w:sz w:val="24"/>
          <w:szCs w:val="24"/>
          <w:lang w:val="ru-RU"/>
        </w:rPr>
        <w:t>ЦБ от 09.12.2019 № 5348-У.</w:t>
      </w:r>
    </w:p>
    <w:p w14:paraId="05D29E76"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7.4.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w:t>
      </w:r>
    </w:p>
    <w:p w14:paraId="7C15D095"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 xml:space="preserve">7.5.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который утверждается отдельным приказом </w:t>
      </w:r>
      <w:r w:rsidRPr="007C6434">
        <w:rPr>
          <w:rFonts w:hAnsi="Times New Roman" w:cs="Times New Roman"/>
          <w:color w:val="000000"/>
          <w:sz w:val="24"/>
          <w:szCs w:val="24"/>
          <w:lang w:val="ru-RU"/>
        </w:rPr>
        <w:lastRenderedPageBreak/>
        <w:t>руководителя).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w:t>
      </w:r>
    </w:p>
    <w:p w14:paraId="6BEFDB6A"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7.6. Предельные сроки отчета по выданным доверенностям на получение материальных ценностей устанавливаются следующие:</w:t>
      </w:r>
    </w:p>
    <w:p w14:paraId="6BC151F0" w14:textId="77777777" w:rsidR="0097761F" w:rsidRPr="007C6434" w:rsidRDefault="00000000">
      <w:pPr>
        <w:numPr>
          <w:ilvl w:val="0"/>
          <w:numId w:val="35"/>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в течение 10 календарных дней с момента получения;</w:t>
      </w:r>
    </w:p>
    <w:p w14:paraId="72715BB2" w14:textId="77777777" w:rsidR="0097761F" w:rsidRPr="007C6434" w:rsidRDefault="00000000">
      <w:pPr>
        <w:numPr>
          <w:ilvl w:val="0"/>
          <w:numId w:val="35"/>
        </w:numPr>
        <w:ind w:left="780" w:right="180"/>
        <w:rPr>
          <w:rFonts w:hAnsi="Times New Roman" w:cs="Times New Roman"/>
          <w:color w:val="000000"/>
          <w:sz w:val="24"/>
          <w:szCs w:val="24"/>
          <w:lang w:val="ru-RU"/>
        </w:rPr>
      </w:pPr>
      <w:r w:rsidRPr="007C6434">
        <w:rPr>
          <w:rFonts w:hAnsi="Times New Roman" w:cs="Times New Roman"/>
          <w:color w:val="000000"/>
          <w:sz w:val="24"/>
          <w:szCs w:val="24"/>
          <w:lang w:val="ru-RU"/>
        </w:rPr>
        <w:t>в течение трех рабочих дней с момента получения материальных ценностей.</w:t>
      </w:r>
    </w:p>
    <w:p w14:paraId="01D7B115"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Доверенности выдаются штатным сотрудникам, с которыми заключен договор о полной материальной ответственности.</w:t>
      </w:r>
    </w:p>
    <w:p w14:paraId="4AB11805"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7.7</w:t>
      </w:r>
      <w:r>
        <w:rPr>
          <w:rFonts w:hAnsi="Times New Roman" w:cs="Times New Roman"/>
          <w:color w:val="000000"/>
          <w:sz w:val="24"/>
          <w:szCs w:val="24"/>
        </w:rPr>
        <w:t> </w:t>
      </w:r>
      <w:r w:rsidRPr="007C6434">
        <w:rPr>
          <w:rFonts w:hAnsi="Times New Roman" w:cs="Times New Roman"/>
          <w:color w:val="000000"/>
          <w:sz w:val="24"/>
          <w:szCs w:val="24"/>
          <w:lang w:val="ru-RU"/>
        </w:rPr>
        <w:t>Авансовые отчеты брошюруются в хронологическом порядке в последний день отчетного месяца.</w:t>
      </w:r>
    </w:p>
    <w:p w14:paraId="06F343CD" w14:textId="77777777" w:rsidR="0097761F" w:rsidRPr="007C6434" w:rsidRDefault="00000000">
      <w:pPr>
        <w:rPr>
          <w:rFonts w:hAnsi="Times New Roman" w:cs="Times New Roman"/>
          <w:color w:val="000000"/>
          <w:sz w:val="24"/>
          <w:szCs w:val="24"/>
          <w:lang w:val="ru-RU"/>
        </w:rPr>
      </w:pPr>
      <w:r w:rsidRPr="007C6434">
        <w:rPr>
          <w:rFonts w:hAnsi="Times New Roman" w:cs="Times New Roman"/>
          <w:b/>
          <w:bCs/>
          <w:color w:val="000000"/>
          <w:sz w:val="24"/>
          <w:szCs w:val="24"/>
          <w:lang w:val="ru-RU"/>
        </w:rPr>
        <w:t>8. Расчеты с дебиторами и кредиторами</w:t>
      </w:r>
    </w:p>
    <w:p w14:paraId="3D7CBAA2"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8.1.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14:paraId="7510A44D"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14:paraId="1A7C1ACE"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8.2.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14:paraId="261D1BFE" w14:textId="77777777" w:rsidR="0097761F" w:rsidRPr="007C6434" w:rsidRDefault="00000000">
      <w:pPr>
        <w:rPr>
          <w:rFonts w:hAnsi="Times New Roman" w:cs="Times New Roman"/>
          <w:color w:val="000000"/>
          <w:sz w:val="24"/>
          <w:szCs w:val="24"/>
          <w:lang w:val="ru-RU"/>
        </w:rPr>
      </w:pPr>
      <w:r w:rsidRPr="007C6434">
        <w:rPr>
          <w:rFonts w:hAnsi="Times New Roman" w:cs="Times New Roman"/>
          <w:b/>
          <w:bCs/>
          <w:color w:val="000000"/>
          <w:sz w:val="24"/>
          <w:szCs w:val="24"/>
          <w:lang w:val="ru-RU"/>
        </w:rPr>
        <w:t>9. Расчеты по обязательствам</w:t>
      </w:r>
    </w:p>
    <w:p w14:paraId="45C799DE"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9.1. К счету КБК Х.303.05.000 «Расчеты по прочим платежам в бюджет» применяются дополнительные аналитические коды:</w:t>
      </w:r>
    </w:p>
    <w:p w14:paraId="1566B524" w14:textId="77777777" w:rsidR="0097761F" w:rsidRDefault="00000000">
      <w:pPr>
        <w:numPr>
          <w:ilvl w:val="0"/>
          <w:numId w:val="36"/>
        </w:numPr>
        <w:ind w:left="780" w:right="180"/>
        <w:contextualSpacing/>
        <w:rPr>
          <w:rFonts w:hAnsi="Times New Roman" w:cs="Times New Roman"/>
          <w:color w:val="000000"/>
          <w:sz w:val="24"/>
          <w:szCs w:val="24"/>
        </w:rPr>
      </w:pPr>
      <w:r>
        <w:rPr>
          <w:rFonts w:hAnsi="Times New Roman" w:cs="Times New Roman"/>
          <w:color w:val="000000"/>
          <w:sz w:val="24"/>
          <w:szCs w:val="24"/>
        </w:rPr>
        <w:t>1 – «</w:t>
      </w:r>
      <w:proofErr w:type="spellStart"/>
      <w:r>
        <w:rPr>
          <w:rFonts w:hAnsi="Times New Roman" w:cs="Times New Roman"/>
          <w:color w:val="000000"/>
          <w:sz w:val="24"/>
          <w:szCs w:val="24"/>
        </w:rPr>
        <w:t>Государственная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пошлина</w:t>
      </w:r>
      <w:proofErr w:type="spellEnd"/>
      <w:r>
        <w:rPr>
          <w:rFonts w:hAnsi="Times New Roman" w:cs="Times New Roman"/>
          <w:color w:val="000000"/>
          <w:sz w:val="24"/>
          <w:szCs w:val="24"/>
        </w:rPr>
        <w:t>» (КБК Х.303.15.000);</w:t>
      </w:r>
    </w:p>
    <w:p w14:paraId="203FD13D" w14:textId="77777777" w:rsidR="0097761F" w:rsidRDefault="00000000">
      <w:pPr>
        <w:numPr>
          <w:ilvl w:val="0"/>
          <w:numId w:val="36"/>
        </w:numPr>
        <w:ind w:left="780" w:right="180"/>
        <w:contextualSpacing/>
        <w:rPr>
          <w:rFonts w:hAnsi="Times New Roman" w:cs="Times New Roman"/>
          <w:color w:val="000000"/>
          <w:sz w:val="24"/>
          <w:szCs w:val="24"/>
        </w:rPr>
      </w:pPr>
      <w:r>
        <w:rPr>
          <w:rFonts w:hAnsi="Times New Roman" w:cs="Times New Roman"/>
          <w:color w:val="000000"/>
          <w:sz w:val="24"/>
          <w:szCs w:val="24"/>
        </w:rPr>
        <w:t>2 – «Транспортный налог» (КБК Х.303.25.000);</w:t>
      </w:r>
    </w:p>
    <w:p w14:paraId="4B4ADC9D" w14:textId="77777777" w:rsidR="0097761F" w:rsidRPr="007C6434" w:rsidRDefault="00000000">
      <w:pPr>
        <w:numPr>
          <w:ilvl w:val="0"/>
          <w:numId w:val="36"/>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3 – «Пени, штрафы, санкции по налоговым платежам» (КБК Х.303.35.000);</w:t>
      </w:r>
    </w:p>
    <w:p w14:paraId="11FE4981" w14:textId="77777777" w:rsidR="0097761F" w:rsidRDefault="00000000">
      <w:pPr>
        <w:numPr>
          <w:ilvl w:val="0"/>
          <w:numId w:val="36"/>
        </w:numPr>
        <w:ind w:left="780" w:right="180"/>
        <w:rPr>
          <w:rFonts w:hAnsi="Times New Roman" w:cs="Times New Roman"/>
          <w:color w:val="000000"/>
          <w:sz w:val="24"/>
          <w:szCs w:val="24"/>
        </w:rPr>
      </w:pPr>
      <w:r>
        <w:rPr>
          <w:rFonts w:hAnsi="Times New Roman" w:cs="Times New Roman"/>
          <w:color w:val="000000"/>
          <w:sz w:val="24"/>
          <w:szCs w:val="24"/>
        </w:rPr>
        <w:t>…</w:t>
      </w:r>
    </w:p>
    <w:p w14:paraId="6356A4DD"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9.2. Аналитический учет расчетов по пособиям и иным социальным выплатам ведется в разрезе физических лиц – получателей социальных выплат.</w:t>
      </w:r>
    </w:p>
    <w:p w14:paraId="0DFFABAC"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9.3.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14:paraId="2469A2DA" w14:textId="77777777" w:rsidR="0097761F" w:rsidRPr="007C6434" w:rsidRDefault="00000000">
      <w:pPr>
        <w:rPr>
          <w:rFonts w:hAnsi="Times New Roman" w:cs="Times New Roman"/>
          <w:color w:val="000000"/>
          <w:sz w:val="24"/>
          <w:szCs w:val="24"/>
          <w:lang w:val="ru-RU"/>
        </w:rPr>
      </w:pPr>
      <w:r w:rsidRPr="007C6434">
        <w:rPr>
          <w:rFonts w:hAnsi="Times New Roman" w:cs="Times New Roman"/>
          <w:b/>
          <w:bCs/>
          <w:color w:val="000000"/>
          <w:sz w:val="24"/>
          <w:szCs w:val="24"/>
          <w:lang w:val="ru-RU"/>
        </w:rPr>
        <w:t>10. Дебиторская и кредиторская задолженность</w:t>
      </w:r>
    </w:p>
    <w:p w14:paraId="039955F9"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lastRenderedPageBreak/>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r w:rsidRPr="007C6434">
        <w:rPr>
          <w:lang w:val="ru-RU"/>
        </w:rPr>
        <w:br/>
      </w:r>
      <w:r w:rsidRPr="007C6434">
        <w:rPr>
          <w:rFonts w:hAnsi="Times New Roman" w:cs="Times New Roman"/>
          <w:color w:val="000000"/>
          <w:sz w:val="24"/>
          <w:szCs w:val="24"/>
          <w:lang w:val="ru-RU"/>
        </w:rPr>
        <w:t>Основание: пункт 339 Инструкции к Единому плану счетов № 157н, пункт 11 СГС «Доходы».</w:t>
      </w:r>
    </w:p>
    <w:p w14:paraId="2C83DD97"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10.2. Кредиторская задолженность, не востребованная кредитором, списывается</w:t>
      </w:r>
      <w:r>
        <w:rPr>
          <w:rFonts w:hAnsi="Times New Roman" w:cs="Times New Roman"/>
          <w:color w:val="000000"/>
          <w:sz w:val="24"/>
          <w:szCs w:val="24"/>
        </w:rPr>
        <w:t> </w:t>
      </w:r>
      <w:r w:rsidRPr="007C6434">
        <w:rPr>
          <w:rFonts w:hAnsi="Times New Roman" w:cs="Times New Roman"/>
          <w:color w:val="000000"/>
          <w:sz w:val="24"/>
          <w:szCs w:val="24"/>
          <w:lang w:val="ru-RU"/>
        </w:rPr>
        <w:t>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14:paraId="59D8C32B"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С забалансового учета задолженность списывается на основании решения инвентаризационной комиссии учреждения:</w:t>
      </w:r>
    </w:p>
    <w:p w14:paraId="6BC4363D" w14:textId="77777777" w:rsidR="0097761F" w:rsidRPr="007C6434" w:rsidRDefault="00000000">
      <w:pPr>
        <w:numPr>
          <w:ilvl w:val="0"/>
          <w:numId w:val="37"/>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по истечении пяти лет отражения задолженности на забалансовом учете;</w:t>
      </w:r>
    </w:p>
    <w:p w14:paraId="6161B865" w14:textId="77777777" w:rsidR="0097761F" w:rsidRPr="007C6434" w:rsidRDefault="00000000">
      <w:pPr>
        <w:numPr>
          <w:ilvl w:val="0"/>
          <w:numId w:val="37"/>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по завершении срока возможного возобновления процедуры взыскания задолженности – согласно действующему законодательству;</w:t>
      </w:r>
    </w:p>
    <w:p w14:paraId="7CEBECCE" w14:textId="77777777" w:rsidR="0097761F" w:rsidRDefault="00000000">
      <w:pPr>
        <w:numPr>
          <w:ilvl w:val="0"/>
          <w:numId w:val="37"/>
        </w:numPr>
        <w:ind w:left="780" w:right="180"/>
        <w:rPr>
          <w:rFonts w:hAnsi="Times New Roman" w:cs="Times New Roman"/>
          <w:color w:val="000000"/>
          <w:sz w:val="24"/>
          <w:szCs w:val="24"/>
        </w:rPr>
      </w:pPr>
      <w:r w:rsidRPr="007C6434">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w:t>
      </w:r>
      <w:proofErr w:type="spellStart"/>
      <w:r>
        <w:rPr>
          <w:rFonts w:hAnsi="Times New Roman" w:cs="Times New Roman"/>
          <w:color w:val="000000"/>
          <w:sz w:val="24"/>
          <w:szCs w:val="24"/>
        </w:rPr>
        <w:t>ликвидацией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контрагента</w:t>
      </w:r>
      <w:proofErr w:type="spellEnd"/>
      <w:r>
        <w:rPr>
          <w:rFonts w:hAnsi="Times New Roman" w:cs="Times New Roman"/>
          <w:color w:val="000000"/>
          <w:sz w:val="24"/>
          <w:szCs w:val="24"/>
        </w:rPr>
        <w:t>.</w:t>
      </w:r>
    </w:p>
    <w:p w14:paraId="01E88D2E"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Основание: пункты 371, 372 Инструкции к Единому плану счетов № 157н.</w:t>
      </w:r>
    </w:p>
    <w:p w14:paraId="517CD861" w14:textId="77777777" w:rsidR="0097761F" w:rsidRPr="007C6434" w:rsidRDefault="00000000">
      <w:pPr>
        <w:rPr>
          <w:rFonts w:hAnsi="Times New Roman" w:cs="Times New Roman"/>
          <w:color w:val="000000"/>
          <w:sz w:val="24"/>
          <w:szCs w:val="24"/>
          <w:lang w:val="ru-RU"/>
        </w:rPr>
      </w:pPr>
      <w:r w:rsidRPr="007C6434">
        <w:rPr>
          <w:rFonts w:hAnsi="Times New Roman" w:cs="Times New Roman"/>
          <w:b/>
          <w:bCs/>
          <w:color w:val="000000"/>
          <w:sz w:val="24"/>
          <w:szCs w:val="24"/>
          <w:lang w:val="ru-RU"/>
        </w:rPr>
        <w:t>11. Финансовый результат</w:t>
      </w:r>
    </w:p>
    <w:p w14:paraId="3D85E3B2"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11.1.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14:paraId="547D0811"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Основание: пункт 25 СГС «Аренда», подпункт «а» пункта 55 СГС «Доходы».</w:t>
      </w:r>
    </w:p>
    <w:p w14:paraId="5BAB5D4C"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11.2.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p>
    <w:p w14:paraId="582726BE"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Основание: пункт 301 Инструкции к Единому плану счетов № 157н, пункт 11 СГС «Долгосрочные договоры».</w:t>
      </w:r>
    </w:p>
    <w:p w14:paraId="710623B5"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11.3. В отношении платных услуг, по которым срок действия договора менее года, а даты начала и окончания исполнения договора приходятся на разные отчетные годы, учреждение применяет положения СГС «Долгосрочные договоры».</w:t>
      </w:r>
    </w:p>
    <w:p w14:paraId="1394CB0C"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Основание: пункт 5 СГС «Долгосрочные договоры».</w:t>
      </w:r>
    </w:p>
    <w:p w14:paraId="4E3E3B3D"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lastRenderedPageBreak/>
        <w:t>11.4. В случае исполнения договора строительного подряда учреждение определяет процент исполнения договора в целях признания доходов в текущем периоде</w:t>
      </w:r>
      <w:r>
        <w:rPr>
          <w:rFonts w:hAnsi="Times New Roman" w:cs="Times New Roman"/>
          <w:color w:val="000000"/>
          <w:sz w:val="24"/>
          <w:szCs w:val="24"/>
        </w:rPr>
        <w:t> </w:t>
      </w:r>
      <w:r w:rsidRPr="007C6434">
        <w:rPr>
          <w:rFonts w:hAnsi="Times New Roman" w:cs="Times New Roman"/>
          <w:color w:val="000000"/>
          <w:sz w:val="24"/>
          <w:szCs w:val="24"/>
          <w:lang w:val="ru-RU"/>
        </w:rPr>
        <w:t>как соотношение расходов, понесенных в связи с выполненным на конец отчетного периода объемом работ и предусмотренных сводным сметным расчетом, и общей величины расходов по долгосрочному договору строительного подряда, предусмотренной сводным сметным расчетом.</w:t>
      </w:r>
    </w:p>
    <w:p w14:paraId="44736F9F"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Основание: пункт 6 СГС «Долгосрочные договоры».</w:t>
      </w:r>
    </w:p>
    <w:p w14:paraId="1B8E0626"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11.5. Учреждение осуществляет все расходы в пределах установленных норм и утвержденного на текущий год плана финансово-хозяйственной деятельности:</w:t>
      </w:r>
    </w:p>
    <w:p w14:paraId="328E9C0C" w14:textId="77777777" w:rsidR="0097761F" w:rsidRPr="007C6434" w:rsidRDefault="00000000">
      <w:pPr>
        <w:numPr>
          <w:ilvl w:val="0"/>
          <w:numId w:val="38"/>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на междугородные переговоры, услуги по доступу к интернету – по фактическому расходу;</w:t>
      </w:r>
    </w:p>
    <w:p w14:paraId="240553B3" w14:textId="77777777" w:rsidR="0097761F" w:rsidRPr="007C6434" w:rsidRDefault="00000000">
      <w:pPr>
        <w:numPr>
          <w:ilvl w:val="0"/>
          <w:numId w:val="38"/>
        </w:numPr>
        <w:ind w:left="780" w:right="180"/>
        <w:rPr>
          <w:rFonts w:hAnsi="Times New Roman" w:cs="Times New Roman"/>
          <w:color w:val="000000"/>
          <w:sz w:val="24"/>
          <w:szCs w:val="24"/>
          <w:lang w:val="ru-RU"/>
        </w:rPr>
      </w:pPr>
      <w:r w:rsidRPr="007C6434">
        <w:rPr>
          <w:rFonts w:hAnsi="Times New Roman" w:cs="Times New Roman"/>
          <w:color w:val="000000"/>
          <w:sz w:val="24"/>
          <w:szCs w:val="24"/>
          <w:lang w:val="ru-RU"/>
        </w:rPr>
        <w:t>пользование услугами сотовой связи – по лимиту, утвержденному распоряжением учредителя.</w:t>
      </w:r>
    </w:p>
    <w:p w14:paraId="7B68BD9C"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11.6. В составе расходов будущих периодов на счете КБК Х.401.50.000 «Расходы будущих периодов» отражаются:</w:t>
      </w:r>
    </w:p>
    <w:p w14:paraId="7C3F03BA" w14:textId="77777777" w:rsidR="0097761F" w:rsidRPr="007C6434" w:rsidRDefault="00000000">
      <w:pPr>
        <w:numPr>
          <w:ilvl w:val="0"/>
          <w:numId w:val="39"/>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расходы на страхование имущества, гражданской ответственности;</w:t>
      </w:r>
    </w:p>
    <w:p w14:paraId="187EF2BB" w14:textId="77777777" w:rsidR="0097761F" w:rsidRPr="007C6434" w:rsidRDefault="00000000">
      <w:pPr>
        <w:numPr>
          <w:ilvl w:val="0"/>
          <w:numId w:val="39"/>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отпускные, если сотрудник не отработал период, за который предоставили отпуск;</w:t>
      </w:r>
    </w:p>
    <w:p w14:paraId="5932A2A9" w14:textId="77777777" w:rsidR="0097761F" w:rsidRPr="007C6434" w:rsidRDefault="00000000">
      <w:pPr>
        <w:numPr>
          <w:ilvl w:val="0"/>
          <w:numId w:val="39"/>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взносы на капремонт многоквартирных домов;</w:t>
      </w:r>
    </w:p>
    <w:p w14:paraId="0697061D" w14:textId="77777777" w:rsidR="0097761F" w:rsidRPr="007C6434" w:rsidRDefault="00000000">
      <w:pPr>
        <w:numPr>
          <w:ilvl w:val="0"/>
          <w:numId w:val="39"/>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плата за сертификат ключа ЭЦП;</w:t>
      </w:r>
    </w:p>
    <w:p w14:paraId="6AD23C68" w14:textId="77777777" w:rsidR="0097761F" w:rsidRPr="007C6434" w:rsidRDefault="00000000">
      <w:pPr>
        <w:numPr>
          <w:ilvl w:val="0"/>
          <w:numId w:val="39"/>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упущенная выгода</w:t>
      </w:r>
      <w:r>
        <w:rPr>
          <w:rFonts w:hAnsi="Times New Roman" w:cs="Times New Roman"/>
          <w:color w:val="000000"/>
          <w:sz w:val="24"/>
          <w:szCs w:val="24"/>
        </w:rPr>
        <w:t> </w:t>
      </w:r>
      <w:r w:rsidRPr="007C6434">
        <w:rPr>
          <w:rFonts w:hAnsi="Times New Roman" w:cs="Times New Roman"/>
          <w:color w:val="000000"/>
          <w:sz w:val="24"/>
          <w:szCs w:val="24"/>
          <w:lang w:val="ru-RU"/>
        </w:rPr>
        <w:t>от сдачи объектов в аренду на льготных условиях;</w:t>
      </w:r>
    </w:p>
    <w:p w14:paraId="1E6452A0" w14:textId="77777777" w:rsidR="0097761F" w:rsidRDefault="00000000">
      <w:pPr>
        <w:numPr>
          <w:ilvl w:val="0"/>
          <w:numId w:val="39"/>
        </w:numPr>
        <w:ind w:left="780" w:right="180"/>
        <w:rPr>
          <w:rFonts w:hAnsi="Times New Roman" w:cs="Times New Roman"/>
          <w:color w:val="000000"/>
          <w:sz w:val="24"/>
          <w:szCs w:val="24"/>
        </w:rPr>
      </w:pPr>
      <w:r>
        <w:rPr>
          <w:rFonts w:hAnsi="Times New Roman" w:cs="Times New Roman"/>
          <w:color w:val="000000"/>
          <w:sz w:val="24"/>
          <w:szCs w:val="24"/>
        </w:rPr>
        <w:t>…</w:t>
      </w:r>
    </w:p>
    <w:p w14:paraId="09C28CE2"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14:paraId="07A37BE4"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14:paraId="25D49FBD"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Основание: пункты 302, 302.1 Инструкции к Единому плану счетов № 157н.</w:t>
      </w:r>
    </w:p>
    <w:p w14:paraId="6900DB31"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11.7. В учреждении создаются резервы по выплатам персоналу, по искам</w:t>
      </w:r>
      <w:r>
        <w:rPr>
          <w:rFonts w:hAnsi="Times New Roman" w:cs="Times New Roman"/>
          <w:color w:val="000000"/>
          <w:sz w:val="24"/>
          <w:szCs w:val="24"/>
        </w:rPr>
        <w:t> </w:t>
      </w:r>
      <w:r w:rsidRPr="007C6434">
        <w:rPr>
          <w:rFonts w:hAnsi="Times New Roman" w:cs="Times New Roman"/>
          <w:color w:val="000000"/>
          <w:sz w:val="24"/>
          <w:szCs w:val="24"/>
          <w:lang w:val="ru-RU"/>
        </w:rPr>
        <w:t xml:space="preserve">и претензионным </w:t>
      </w:r>
      <w:proofErr w:type="spellStart"/>
      <w:proofErr w:type="gramStart"/>
      <w:r w:rsidRPr="007C6434">
        <w:rPr>
          <w:rFonts w:hAnsi="Times New Roman" w:cs="Times New Roman"/>
          <w:color w:val="000000"/>
          <w:sz w:val="24"/>
          <w:szCs w:val="24"/>
          <w:lang w:val="ru-RU"/>
        </w:rPr>
        <w:t>требованиям,по</w:t>
      </w:r>
      <w:proofErr w:type="spellEnd"/>
      <w:proofErr w:type="gramEnd"/>
      <w:r w:rsidRPr="007C6434">
        <w:rPr>
          <w:rFonts w:hAnsi="Times New Roman" w:cs="Times New Roman"/>
          <w:color w:val="000000"/>
          <w:sz w:val="24"/>
          <w:szCs w:val="24"/>
          <w:lang w:val="ru-RU"/>
        </w:rPr>
        <w:t xml:space="preserve"> гарантийному ремонту,</w:t>
      </w:r>
      <w:r>
        <w:rPr>
          <w:rFonts w:hAnsi="Times New Roman" w:cs="Times New Roman"/>
          <w:color w:val="000000"/>
          <w:sz w:val="24"/>
          <w:szCs w:val="24"/>
        </w:rPr>
        <w:t> </w:t>
      </w:r>
      <w:r w:rsidRPr="007C6434">
        <w:rPr>
          <w:rFonts w:hAnsi="Times New Roman" w:cs="Times New Roman"/>
          <w:color w:val="000000"/>
          <w:sz w:val="24"/>
          <w:szCs w:val="24"/>
          <w:lang w:val="ru-RU"/>
        </w:rPr>
        <w:t>по убыточным договорным обязательствам,</w:t>
      </w:r>
      <w:r>
        <w:rPr>
          <w:rFonts w:hAnsi="Times New Roman" w:cs="Times New Roman"/>
          <w:color w:val="000000"/>
          <w:sz w:val="24"/>
          <w:szCs w:val="24"/>
        </w:rPr>
        <w:t> </w:t>
      </w:r>
      <w:r w:rsidRPr="007C6434">
        <w:rPr>
          <w:rFonts w:hAnsi="Times New Roman" w:cs="Times New Roman"/>
          <w:color w:val="000000"/>
          <w:sz w:val="24"/>
          <w:szCs w:val="24"/>
          <w:lang w:val="ru-RU"/>
        </w:rPr>
        <w:t>на демонтаж основных средств,</w:t>
      </w:r>
      <w:r>
        <w:rPr>
          <w:rFonts w:hAnsi="Times New Roman" w:cs="Times New Roman"/>
          <w:color w:val="000000"/>
          <w:sz w:val="24"/>
          <w:szCs w:val="24"/>
        </w:rPr>
        <w:t> </w:t>
      </w:r>
      <w:r w:rsidRPr="007C6434">
        <w:rPr>
          <w:rFonts w:hAnsi="Times New Roman" w:cs="Times New Roman"/>
          <w:color w:val="000000"/>
          <w:sz w:val="24"/>
          <w:szCs w:val="24"/>
          <w:lang w:val="ru-RU"/>
        </w:rPr>
        <w:t>на оплату обязательств, по которым нет документов,</w:t>
      </w:r>
      <w:r>
        <w:rPr>
          <w:rFonts w:hAnsi="Times New Roman" w:cs="Times New Roman"/>
          <w:color w:val="000000"/>
          <w:sz w:val="24"/>
          <w:szCs w:val="24"/>
        </w:rPr>
        <w:t> </w:t>
      </w:r>
      <w:r w:rsidRPr="007C6434">
        <w:rPr>
          <w:rFonts w:hAnsi="Times New Roman" w:cs="Times New Roman"/>
          <w:color w:val="000000"/>
          <w:sz w:val="24"/>
          <w:szCs w:val="24"/>
          <w:lang w:val="ru-RU"/>
        </w:rPr>
        <w:t>по сомнительным долгам,</w:t>
      </w:r>
      <w:r>
        <w:rPr>
          <w:rFonts w:hAnsi="Times New Roman" w:cs="Times New Roman"/>
          <w:color w:val="000000"/>
          <w:sz w:val="24"/>
          <w:szCs w:val="24"/>
        </w:rPr>
        <w:t> </w:t>
      </w:r>
      <w:r w:rsidRPr="007C6434">
        <w:rPr>
          <w:rFonts w:hAnsi="Times New Roman" w:cs="Times New Roman"/>
          <w:color w:val="000000"/>
          <w:sz w:val="24"/>
          <w:szCs w:val="24"/>
          <w:lang w:val="ru-RU"/>
        </w:rPr>
        <w:t>под снижение стоимости материальных запасов.</w:t>
      </w:r>
    </w:p>
    <w:p w14:paraId="60E5D638"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11.7.1. Резерв расходов по выплатам персоналу. Порядок расчета резерва приведен в приложении 14.</w:t>
      </w:r>
    </w:p>
    <w:p w14:paraId="6C580000"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11.7.2. Резерв</w:t>
      </w:r>
      <w:r>
        <w:rPr>
          <w:rFonts w:hAnsi="Times New Roman" w:cs="Times New Roman"/>
          <w:color w:val="000000"/>
          <w:sz w:val="24"/>
          <w:szCs w:val="24"/>
        </w:rPr>
        <w:t> </w:t>
      </w:r>
      <w:r w:rsidRPr="007C6434">
        <w:rPr>
          <w:rFonts w:hAnsi="Times New Roman" w:cs="Times New Roman"/>
          <w:color w:val="000000"/>
          <w:sz w:val="24"/>
          <w:szCs w:val="24"/>
          <w:lang w:val="ru-RU"/>
        </w:rPr>
        <w:t xml:space="preserve">по искам, претензионным требованиям – в </w:t>
      </w:r>
      <w:proofErr w:type="gramStart"/>
      <w:r w:rsidRPr="007C6434">
        <w:rPr>
          <w:rFonts w:hAnsi="Times New Roman" w:cs="Times New Roman"/>
          <w:color w:val="000000"/>
          <w:sz w:val="24"/>
          <w:szCs w:val="24"/>
          <w:lang w:val="ru-RU"/>
        </w:rPr>
        <w:t>случае</w:t>
      </w:r>
      <w:proofErr w:type="gramEnd"/>
      <w:r>
        <w:rPr>
          <w:rFonts w:hAnsi="Times New Roman" w:cs="Times New Roman"/>
          <w:color w:val="000000"/>
          <w:sz w:val="24"/>
          <w:szCs w:val="24"/>
        </w:rPr>
        <w:t> </w:t>
      </w:r>
      <w:r w:rsidRPr="007C6434">
        <w:rPr>
          <w:rFonts w:hAnsi="Times New Roman" w:cs="Times New Roman"/>
          <w:color w:val="000000"/>
          <w:sz w:val="24"/>
          <w:szCs w:val="24"/>
          <w:lang w:val="ru-RU"/>
        </w:rPr>
        <w:t xml:space="preserve">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w:t>
      </w:r>
      <w:r w:rsidRPr="007C6434">
        <w:rPr>
          <w:rFonts w:hAnsi="Times New Roman" w:cs="Times New Roman"/>
          <w:color w:val="000000"/>
          <w:sz w:val="24"/>
          <w:szCs w:val="24"/>
          <w:lang w:val="ru-RU"/>
        </w:rPr>
        <w:lastRenderedPageBreak/>
        <w:t xml:space="preserve">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sidRPr="007C6434">
        <w:rPr>
          <w:rFonts w:hAnsi="Times New Roman" w:cs="Times New Roman"/>
          <w:color w:val="000000"/>
          <w:sz w:val="24"/>
          <w:szCs w:val="24"/>
          <w:lang w:val="ru-RU"/>
        </w:rPr>
        <w:t>сторно</w:t>
      </w:r>
      <w:proofErr w:type="spellEnd"/>
      <w:r w:rsidRPr="007C6434">
        <w:rPr>
          <w:rFonts w:hAnsi="Times New Roman" w:cs="Times New Roman"/>
          <w:color w:val="000000"/>
          <w:sz w:val="24"/>
          <w:szCs w:val="24"/>
          <w:lang w:val="ru-RU"/>
        </w:rPr>
        <w:t>».</w:t>
      </w:r>
    </w:p>
    <w:p w14:paraId="07050227"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11.7.3. Резерв по гарантийному ремонту.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 Величина резерва рассчитывается от суммы плановой выручки, умноженной</w:t>
      </w:r>
      <w:r>
        <w:rPr>
          <w:rFonts w:hAnsi="Times New Roman" w:cs="Times New Roman"/>
          <w:color w:val="000000"/>
          <w:sz w:val="24"/>
          <w:szCs w:val="24"/>
        </w:rPr>
        <w:t> </w:t>
      </w:r>
      <w:r w:rsidRPr="007C6434">
        <w:rPr>
          <w:rFonts w:hAnsi="Times New Roman" w:cs="Times New Roman"/>
          <w:color w:val="000000"/>
          <w:sz w:val="24"/>
          <w:szCs w:val="24"/>
          <w:lang w:val="ru-RU"/>
        </w:rPr>
        <w:t>на</w:t>
      </w:r>
      <w:r>
        <w:rPr>
          <w:rFonts w:hAnsi="Times New Roman" w:cs="Times New Roman"/>
          <w:color w:val="000000"/>
          <w:sz w:val="24"/>
          <w:szCs w:val="24"/>
        </w:rPr>
        <w:t> </w:t>
      </w:r>
      <w:r w:rsidRPr="007C6434">
        <w:rPr>
          <w:rFonts w:hAnsi="Times New Roman" w:cs="Times New Roman"/>
          <w:color w:val="000000"/>
          <w:sz w:val="24"/>
          <w:szCs w:val="24"/>
          <w:lang w:val="ru-RU"/>
        </w:rPr>
        <w:t>коэффициент</w:t>
      </w:r>
      <w:r>
        <w:rPr>
          <w:rFonts w:hAnsi="Times New Roman" w:cs="Times New Roman"/>
          <w:color w:val="000000"/>
          <w:sz w:val="24"/>
          <w:szCs w:val="24"/>
        </w:rPr>
        <w:t> </w:t>
      </w:r>
      <w:r w:rsidRPr="007C6434">
        <w:rPr>
          <w:rFonts w:hAnsi="Times New Roman" w:cs="Times New Roman"/>
          <w:color w:val="000000"/>
          <w:sz w:val="24"/>
          <w:szCs w:val="24"/>
          <w:lang w:val="ru-RU"/>
        </w:rPr>
        <w:t>предельного размера. Коэффициент рассчитывается как соотношение расходов на гарантийный ремонт за предшествующие три года к объему</w:t>
      </w:r>
      <w:r>
        <w:rPr>
          <w:rFonts w:hAnsi="Times New Roman" w:cs="Times New Roman"/>
          <w:color w:val="000000"/>
          <w:sz w:val="24"/>
          <w:szCs w:val="24"/>
        </w:rPr>
        <w:t> </w:t>
      </w:r>
      <w:r w:rsidRPr="007C6434">
        <w:rPr>
          <w:rFonts w:hAnsi="Times New Roman" w:cs="Times New Roman"/>
          <w:color w:val="000000"/>
          <w:sz w:val="24"/>
          <w:szCs w:val="24"/>
          <w:lang w:val="ru-RU"/>
        </w:rPr>
        <w:t>выручки за предшествующие три года.</w:t>
      </w:r>
    </w:p>
    <w:p w14:paraId="66305946"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11.7.4. Резерв</w:t>
      </w:r>
      <w:r>
        <w:rPr>
          <w:rFonts w:hAnsi="Times New Roman" w:cs="Times New Roman"/>
          <w:color w:val="000000"/>
          <w:sz w:val="24"/>
          <w:szCs w:val="24"/>
        </w:rPr>
        <w:t> </w:t>
      </w:r>
      <w:r w:rsidRPr="007C6434">
        <w:rPr>
          <w:rFonts w:hAnsi="Times New Roman" w:cs="Times New Roman"/>
          <w:color w:val="000000"/>
          <w:sz w:val="24"/>
          <w:szCs w:val="24"/>
          <w:lang w:val="ru-RU"/>
        </w:rPr>
        <w:t>по убыточным договорным обязательствам создается, если изменились условия договора по независящим от учреждения причинам, вследствие чего появилась</w:t>
      </w:r>
      <w:r>
        <w:rPr>
          <w:rFonts w:hAnsi="Times New Roman" w:cs="Times New Roman"/>
          <w:color w:val="000000"/>
          <w:sz w:val="24"/>
          <w:szCs w:val="24"/>
        </w:rPr>
        <w:t> </w:t>
      </w:r>
      <w:r w:rsidRPr="007C6434">
        <w:rPr>
          <w:rFonts w:hAnsi="Times New Roman" w:cs="Times New Roman"/>
          <w:color w:val="000000"/>
          <w:sz w:val="24"/>
          <w:szCs w:val="24"/>
          <w:lang w:val="ru-RU"/>
        </w:rPr>
        <w:t>вероятность убыточности заключенного договора. Основание для создания резерва – финансово-экономическое обоснование от планового отдела, доказывающее, что затраты на исполнение договора превышают доход по нему. Сумма резерва равна разнице между предполагаемыми доходами и расходами, увеличенной на сумму санкций по договору.</w:t>
      </w:r>
      <w:r>
        <w:rPr>
          <w:rFonts w:hAnsi="Times New Roman" w:cs="Times New Roman"/>
          <w:color w:val="000000"/>
          <w:sz w:val="24"/>
          <w:szCs w:val="24"/>
        </w:rPr>
        <w:t> </w:t>
      </w:r>
    </w:p>
    <w:p w14:paraId="67DDBABA"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11.7.5. Резерв</w:t>
      </w:r>
      <w:r>
        <w:rPr>
          <w:rFonts w:hAnsi="Times New Roman" w:cs="Times New Roman"/>
          <w:color w:val="000000"/>
          <w:sz w:val="24"/>
          <w:szCs w:val="24"/>
        </w:rPr>
        <w:t> </w:t>
      </w:r>
      <w:r w:rsidRPr="007C6434">
        <w:rPr>
          <w:rFonts w:hAnsi="Times New Roman" w:cs="Times New Roman"/>
          <w:color w:val="000000"/>
          <w:sz w:val="24"/>
          <w:szCs w:val="24"/>
          <w:lang w:val="ru-RU"/>
        </w:rPr>
        <w:t>на демонтаж основных средств создается в случае, когда по договору (соглашению) или по законодательству учреждение обязано заплатить за разборку и утилизацию основного средства и восстановить участок, на котором был расположен</w:t>
      </w:r>
      <w:r>
        <w:rPr>
          <w:rFonts w:hAnsi="Times New Roman" w:cs="Times New Roman"/>
          <w:color w:val="000000"/>
          <w:sz w:val="24"/>
          <w:szCs w:val="24"/>
        </w:rPr>
        <w:t> </w:t>
      </w:r>
      <w:r w:rsidRPr="007C6434">
        <w:rPr>
          <w:rFonts w:hAnsi="Times New Roman" w:cs="Times New Roman"/>
          <w:color w:val="000000"/>
          <w:sz w:val="24"/>
          <w:szCs w:val="24"/>
          <w:lang w:val="ru-RU"/>
        </w:rPr>
        <w:t>объект. Величина резерва устанавливается на основании расчета планового отдела о предполагаемых затратах на утилизацию объекта и восстановление участка.</w:t>
      </w:r>
    </w:p>
    <w:p w14:paraId="40516BC7"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11.7.6. Резерв</w:t>
      </w:r>
      <w:r>
        <w:rPr>
          <w:rFonts w:hAnsi="Times New Roman" w:cs="Times New Roman"/>
          <w:color w:val="000000"/>
          <w:sz w:val="24"/>
          <w:szCs w:val="24"/>
        </w:rPr>
        <w:t> </w:t>
      </w:r>
      <w:r w:rsidRPr="007C6434">
        <w:rPr>
          <w:rFonts w:hAnsi="Times New Roman" w:cs="Times New Roman"/>
          <w:color w:val="000000"/>
          <w:sz w:val="24"/>
          <w:szCs w:val="24"/>
          <w:lang w:val="ru-RU"/>
        </w:rPr>
        <w:t>на оплату обязательств, по которым нет документов, создается в последний рабочий день отчетного квартала в случае, когда на этот день в бухгалтерию не поступили первичные документы от контрагентов. Сумма резерва устанавливается на основании расчета планового отдела. Расчет производится на основании данных о фактически оказанных услугах, выполненных работах или поставленных товарах.</w:t>
      </w:r>
    </w:p>
    <w:p w14:paraId="0EA094F3"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11.7.7. Резерв</w:t>
      </w:r>
      <w:r>
        <w:rPr>
          <w:rFonts w:hAnsi="Times New Roman" w:cs="Times New Roman"/>
          <w:color w:val="000000"/>
          <w:sz w:val="24"/>
          <w:szCs w:val="24"/>
        </w:rPr>
        <w:t> </w:t>
      </w:r>
      <w:r w:rsidRPr="007C6434">
        <w:rPr>
          <w:rFonts w:hAnsi="Times New Roman" w:cs="Times New Roman"/>
          <w:color w:val="000000"/>
          <w:sz w:val="24"/>
          <w:szCs w:val="24"/>
          <w:lang w:val="ru-RU"/>
        </w:rPr>
        <w:t>по сомнительным долгам отражается на забалансовом счете 04 и равен сумме числящейся на нем дебиторской задолженности. На балансовых счетах резерв не отражается.</w:t>
      </w:r>
    </w:p>
    <w:p w14:paraId="417EF815"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Основание: пункты 302, 302.1 Инструкции к Единому плану счетов № 157н, пункты 7, 21 СГС</w:t>
      </w:r>
      <w:r>
        <w:rPr>
          <w:rFonts w:hAnsi="Times New Roman" w:cs="Times New Roman"/>
          <w:color w:val="000000"/>
          <w:sz w:val="24"/>
          <w:szCs w:val="24"/>
        </w:rPr>
        <w:t> </w:t>
      </w:r>
      <w:r w:rsidRPr="007C6434">
        <w:rPr>
          <w:rFonts w:hAnsi="Times New Roman" w:cs="Times New Roman"/>
          <w:color w:val="000000"/>
          <w:sz w:val="24"/>
          <w:szCs w:val="24"/>
          <w:lang w:val="ru-RU"/>
        </w:rPr>
        <w:t>«Резервы», пункт 10 СГС «Выплаты персоналу».</w:t>
      </w:r>
    </w:p>
    <w:p w14:paraId="3F00143F"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11.8. Доходы от целевых субсидий по соглашению, заключенному</w:t>
      </w:r>
      <w:r>
        <w:rPr>
          <w:rFonts w:hAnsi="Times New Roman" w:cs="Times New Roman"/>
          <w:color w:val="000000"/>
          <w:sz w:val="24"/>
          <w:szCs w:val="24"/>
        </w:rPr>
        <w:t> </w:t>
      </w:r>
      <w:r w:rsidRPr="007C6434">
        <w:rPr>
          <w:rFonts w:hAnsi="Times New Roman" w:cs="Times New Roman"/>
          <w:color w:val="000000"/>
          <w:sz w:val="24"/>
          <w:szCs w:val="24"/>
          <w:lang w:val="ru-RU"/>
        </w:rPr>
        <w:t>на срок более года, учреждение отражает на счетах:</w:t>
      </w:r>
    </w:p>
    <w:p w14:paraId="01158DD5" w14:textId="77777777" w:rsidR="0097761F" w:rsidRPr="007C6434" w:rsidRDefault="00000000">
      <w:pPr>
        <w:numPr>
          <w:ilvl w:val="0"/>
          <w:numId w:val="40"/>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401.41 «Доходы будущих периодов к признанию в текущем году»;</w:t>
      </w:r>
    </w:p>
    <w:p w14:paraId="32EEC8CC" w14:textId="77777777" w:rsidR="0097761F" w:rsidRPr="007C6434" w:rsidRDefault="00000000">
      <w:pPr>
        <w:numPr>
          <w:ilvl w:val="0"/>
          <w:numId w:val="40"/>
        </w:numPr>
        <w:ind w:left="780" w:right="180"/>
        <w:rPr>
          <w:rFonts w:hAnsi="Times New Roman" w:cs="Times New Roman"/>
          <w:color w:val="000000"/>
          <w:sz w:val="24"/>
          <w:szCs w:val="24"/>
          <w:lang w:val="ru-RU"/>
        </w:rPr>
      </w:pPr>
      <w:r w:rsidRPr="007C6434">
        <w:rPr>
          <w:rFonts w:hAnsi="Times New Roman" w:cs="Times New Roman"/>
          <w:color w:val="000000"/>
          <w:sz w:val="24"/>
          <w:szCs w:val="24"/>
          <w:lang w:val="ru-RU"/>
        </w:rPr>
        <w:t>401.49 «Доходы будущих периодов к признанию в очередные годы».</w:t>
      </w:r>
    </w:p>
    <w:p w14:paraId="0D99F83B"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Основание:</w:t>
      </w:r>
      <w:r>
        <w:rPr>
          <w:rFonts w:hAnsi="Times New Roman" w:cs="Times New Roman"/>
          <w:color w:val="000000"/>
          <w:sz w:val="24"/>
          <w:szCs w:val="24"/>
        </w:rPr>
        <w:t> </w:t>
      </w:r>
      <w:r w:rsidRPr="007C6434">
        <w:rPr>
          <w:rFonts w:hAnsi="Times New Roman" w:cs="Times New Roman"/>
          <w:color w:val="000000"/>
          <w:sz w:val="24"/>
          <w:szCs w:val="24"/>
          <w:lang w:val="ru-RU"/>
        </w:rPr>
        <w:t>пункт</w:t>
      </w:r>
      <w:r>
        <w:rPr>
          <w:rFonts w:hAnsi="Times New Roman" w:cs="Times New Roman"/>
          <w:color w:val="000000"/>
          <w:sz w:val="24"/>
          <w:szCs w:val="24"/>
        </w:rPr>
        <w:t> </w:t>
      </w:r>
      <w:r w:rsidRPr="007C6434">
        <w:rPr>
          <w:rFonts w:hAnsi="Times New Roman" w:cs="Times New Roman"/>
          <w:color w:val="000000"/>
          <w:sz w:val="24"/>
          <w:szCs w:val="24"/>
          <w:lang w:val="ru-RU"/>
        </w:rPr>
        <w:t>301 Инструкции к Единому плану счетов № 157н.</w:t>
      </w:r>
    </w:p>
    <w:p w14:paraId="66D49E4D" w14:textId="77777777" w:rsidR="0097761F" w:rsidRPr="007C6434" w:rsidRDefault="00000000">
      <w:pPr>
        <w:rPr>
          <w:rFonts w:hAnsi="Times New Roman" w:cs="Times New Roman"/>
          <w:color w:val="000000"/>
          <w:sz w:val="24"/>
          <w:szCs w:val="24"/>
          <w:lang w:val="ru-RU"/>
        </w:rPr>
      </w:pPr>
      <w:r w:rsidRPr="007C6434">
        <w:rPr>
          <w:rFonts w:hAnsi="Times New Roman" w:cs="Times New Roman"/>
          <w:b/>
          <w:bCs/>
          <w:color w:val="000000"/>
          <w:sz w:val="24"/>
          <w:szCs w:val="24"/>
          <w:lang w:val="ru-RU"/>
        </w:rPr>
        <w:t>12. Санкционирование расходов</w:t>
      </w:r>
    </w:p>
    <w:p w14:paraId="05C9CE46"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lastRenderedPageBreak/>
        <w:t>Принятие к учету обязательств (денежных обязательств) осуществляется в порядке, приведенном в приложении 8.</w:t>
      </w:r>
    </w:p>
    <w:p w14:paraId="29FB0A94" w14:textId="77777777" w:rsidR="0097761F" w:rsidRPr="007C6434" w:rsidRDefault="00000000">
      <w:pPr>
        <w:rPr>
          <w:rFonts w:hAnsi="Times New Roman" w:cs="Times New Roman"/>
          <w:color w:val="000000"/>
          <w:sz w:val="24"/>
          <w:szCs w:val="24"/>
          <w:lang w:val="ru-RU"/>
        </w:rPr>
      </w:pPr>
      <w:r w:rsidRPr="007C6434">
        <w:rPr>
          <w:rFonts w:hAnsi="Times New Roman" w:cs="Times New Roman"/>
          <w:b/>
          <w:bCs/>
          <w:color w:val="000000"/>
          <w:sz w:val="24"/>
          <w:szCs w:val="24"/>
          <w:lang w:val="ru-RU"/>
        </w:rPr>
        <w:t>13. События после отчетной даты</w:t>
      </w:r>
    </w:p>
    <w:p w14:paraId="1ED19D9E"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Признание в учете и раскрытие в бухгалтерской отчетности событий после отчетной даты осуществляется в порядке, приведенном в приложении 14.</w:t>
      </w:r>
    </w:p>
    <w:p w14:paraId="6A9885AC" w14:textId="77777777" w:rsidR="0097761F" w:rsidRPr="007C6434" w:rsidRDefault="00000000">
      <w:pPr>
        <w:rPr>
          <w:rFonts w:hAnsi="Times New Roman" w:cs="Times New Roman"/>
          <w:color w:val="000000"/>
          <w:sz w:val="24"/>
          <w:szCs w:val="24"/>
          <w:lang w:val="ru-RU"/>
        </w:rPr>
      </w:pPr>
      <w:r w:rsidRPr="007C6434">
        <w:rPr>
          <w:rFonts w:hAnsi="Times New Roman" w:cs="Times New Roman"/>
          <w:b/>
          <w:bCs/>
          <w:color w:val="000000"/>
          <w:sz w:val="24"/>
          <w:szCs w:val="24"/>
          <w:lang w:val="ru-RU"/>
        </w:rPr>
        <w:t>14. Представительские расходы</w:t>
      </w:r>
    </w:p>
    <w:p w14:paraId="784CF810" w14:textId="77777777" w:rsidR="0097761F" w:rsidRDefault="00000000">
      <w:pPr>
        <w:rPr>
          <w:rFonts w:hAnsi="Times New Roman" w:cs="Times New Roman"/>
          <w:color w:val="000000"/>
          <w:sz w:val="24"/>
          <w:szCs w:val="24"/>
        </w:rPr>
      </w:pPr>
      <w:r w:rsidRPr="007C6434">
        <w:rPr>
          <w:rFonts w:hAnsi="Times New Roman" w:cs="Times New Roman"/>
          <w:color w:val="000000"/>
          <w:sz w:val="24"/>
          <w:szCs w:val="24"/>
          <w:lang w:val="ru-RU"/>
        </w:rPr>
        <w:t>14.1.</w:t>
      </w:r>
      <w:r>
        <w:rPr>
          <w:rFonts w:hAnsi="Times New Roman" w:cs="Times New Roman"/>
          <w:color w:val="000000"/>
          <w:sz w:val="24"/>
          <w:szCs w:val="24"/>
        </w:rPr>
        <w:t> </w:t>
      </w:r>
      <w:r w:rsidRPr="007C6434">
        <w:rPr>
          <w:rFonts w:hAnsi="Times New Roman" w:cs="Times New Roman"/>
          <w:color w:val="000000"/>
          <w:sz w:val="24"/>
          <w:szCs w:val="24"/>
          <w:lang w:val="ru-RU"/>
        </w:rPr>
        <w:t xml:space="preserve">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w:t>
      </w:r>
      <w:r>
        <w:rPr>
          <w:rFonts w:hAnsi="Times New Roman" w:cs="Times New Roman"/>
          <w:color w:val="000000"/>
          <w:sz w:val="24"/>
          <w:szCs w:val="24"/>
        </w:rPr>
        <w:t xml:space="preserve">А </w:t>
      </w:r>
      <w:proofErr w:type="spellStart"/>
      <w:r>
        <w:rPr>
          <w:rFonts w:hAnsi="Times New Roman" w:cs="Times New Roman"/>
          <w:color w:val="000000"/>
          <w:sz w:val="24"/>
          <w:szCs w:val="24"/>
        </w:rPr>
        <w:t>именно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w:t>
      </w:r>
    </w:p>
    <w:p w14:paraId="3BD5832F" w14:textId="77777777" w:rsidR="0097761F" w:rsidRPr="007C6434" w:rsidRDefault="00000000">
      <w:pPr>
        <w:numPr>
          <w:ilvl w:val="0"/>
          <w:numId w:val="41"/>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на официальный прием или обслуживание: завтрак, обед или иное аналогичное мероприятие для участников мероприятия;</w:t>
      </w:r>
    </w:p>
    <w:p w14:paraId="09168835" w14:textId="77777777" w:rsidR="0097761F" w:rsidRPr="007C6434" w:rsidRDefault="00000000">
      <w:pPr>
        <w:numPr>
          <w:ilvl w:val="0"/>
          <w:numId w:val="41"/>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буфетное обслуживание во время мероприятия, в том числе обеспечение питьевой водой, напитками;</w:t>
      </w:r>
    </w:p>
    <w:p w14:paraId="4073FC78" w14:textId="77777777" w:rsidR="0097761F" w:rsidRDefault="00000000">
      <w:pPr>
        <w:numPr>
          <w:ilvl w:val="0"/>
          <w:numId w:val="4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обеспечение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участников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канцелярскими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принадлежностями</w:t>
      </w:r>
      <w:proofErr w:type="spellEnd"/>
      <w:r>
        <w:rPr>
          <w:rFonts w:hAnsi="Times New Roman" w:cs="Times New Roman"/>
          <w:color w:val="000000"/>
          <w:sz w:val="24"/>
          <w:szCs w:val="24"/>
        </w:rPr>
        <w:t>;</w:t>
      </w:r>
    </w:p>
    <w:p w14:paraId="3CA96FAB" w14:textId="77777777" w:rsidR="0097761F" w:rsidRPr="007C6434" w:rsidRDefault="00000000">
      <w:pPr>
        <w:numPr>
          <w:ilvl w:val="0"/>
          <w:numId w:val="41"/>
        </w:numPr>
        <w:ind w:left="780" w:right="180"/>
        <w:rPr>
          <w:rFonts w:hAnsi="Times New Roman" w:cs="Times New Roman"/>
          <w:color w:val="000000"/>
          <w:sz w:val="24"/>
          <w:szCs w:val="24"/>
          <w:lang w:val="ru-RU"/>
        </w:rPr>
      </w:pPr>
      <w:r w:rsidRPr="007C6434">
        <w:rPr>
          <w:rFonts w:hAnsi="Times New Roman" w:cs="Times New Roman"/>
          <w:color w:val="000000"/>
          <w:sz w:val="24"/>
          <w:szCs w:val="24"/>
          <w:lang w:val="ru-RU"/>
        </w:rPr>
        <w:t>транспортное обеспечение доставки участников к месту мероприятия и обратно.</w:t>
      </w:r>
    </w:p>
    <w:p w14:paraId="4B2DD86C"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14.2. Документами, подтверждающими обоснованность представительских расходов, являются:</w:t>
      </w:r>
    </w:p>
    <w:p w14:paraId="38D49741" w14:textId="77777777" w:rsidR="0097761F" w:rsidRPr="007C6434" w:rsidRDefault="00000000">
      <w:pPr>
        <w:numPr>
          <w:ilvl w:val="0"/>
          <w:numId w:val="42"/>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приказ руководителя учреждения о проведении мероприятия и назначении ответственного за него;</w:t>
      </w:r>
    </w:p>
    <w:p w14:paraId="4EBB614B" w14:textId="77777777" w:rsidR="0097761F" w:rsidRPr="007C6434" w:rsidRDefault="00000000">
      <w:pPr>
        <w:numPr>
          <w:ilvl w:val="0"/>
          <w:numId w:val="42"/>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смета предстоящих расходов на мероприятие;</w:t>
      </w:r>
    </w:p>
    <w:p w14:paraId="05905B6F" w14:textId="77777777" w:rsidR="0097761F" w:rsidRPr="007C6434" w:rsidRDefault="00000000">
      <w:pPr>
        <w:numPr>
          <w:ilvl w:val="0"/>
          <w:numId w:val="42"/>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отчет о представительских расходах, составленный сотрудником, ответственным за мероприятие;</w:t>
      </w:r>
    </w:p>
    <w:p w14:paraId="0E1054FE" w14:textId="77777777" w:rsidR="0097761F" w:rsidRPr="007C6434" w:rsidRDefault="00000000">
      <w:pPr>
        <w:numPr>
          <w:ilvl w:val="0"/>
          <w:numId w:val="42"/>
        </w:numPr>
        <w:ind w:left="780" w:right="180"/>
        <w:rPr>
          <w:rFonts w:hAnsi="Times New Roman" w:cs="Times New Roman"/>
          <w:color w:val="000000"/>
          <w:sz w:val="24"/>
          <w:szCs w:val="24"/>
          <w:lang w:val="ru-RU"/>
        </w:rPr>
      </w:pPr>
      <w:r w:rsidRPr="007C6434">
        <w:rPr>
          <w:rFonts w:hAnsi="Times New Roman" w:cs="Times New Roman"/>
          <w:color w:val="000000"/>
          <w:sz w:val="24"/>
          <w:szCs w:val="24"/>
          <w:lang w:val="ru-RU"/>
        </w:rPr>
        <w:t>первичные документы о произведенных расходах.</w:t>
      </w:r>
    </w:p>
    <w:p w14:paraId="2399596F" w14:textId="77777777" w:rsidR="0097761F" w:rsidRPr="007C6434" w:rsidRDefault="0097761F">
      <w:pPr>
        <w:rPr>
          <w:rFonts w:hAnsi="Times New Roman" w:cs="Times New Roman"/>
          <w:color w:val="000000"/>
          <w:sz w:val="24"/>
          <w:szCs w:val="24"/>
          <w:lang w:val="ru-RU"/>
        </w:rPr>
      </w:pPr>
    </w:p>
    <w:p w14:paraId="4D08C3E7" w14:textId="77777777" w:rsidR="0097761F" w:rsidRPr="007C6434" w:rsidRDefault="00000000">
      <w:pPr>
        <w:spacing w:line="600" w:lineRule="atLeast"/>
        <w:rPr>
          <w:b/>
          <w:bCs/>
          <w:color w:val="252525"/>
          <w:spacing w:val="-2"/>
          <w:sz w:val="48"/>
          <w:szCs w:val="48"/>
          <w:lang w:val="ru-RU"/>
        </w:rPr>
      </w:pPr>
      <w:r>
        <w:rPr>
          <w:b/>
          <w:bCs/>
          <w:color w:val="252525"/>
          <w:spacing w:val="-2"/>
          <w:sz w:val="48"/>
          <w:szCs w:val="48"/>
        </w:rPr>
        <w:t>VI</w:t>
      </w:r>
      <w:r w:rsidRPr="007C6434">
        <w:rPr>
          <w:b/>
          <w:bCs/>
          <w:color w:val="252525"/>
          <w:spacing w:val="-2"/>
          <w:sz w:val="48"/>
          <w:szCs w:val="48"/>
          <w:lang w:val="ru-RU"/>
        </w:rPr>
        <w:t>. Инвентаризация имущества и обязательств</w:t>
      </w:r>
    </w:p>
    <w:p w14:paraId="645040D2"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 Инвентаризацию имущества и обязательств (в том числе</w:t>
      </w:r>
      <w:r>
        <w:rPr>
          <w:rFonts w:hAnsi="Times New Roman" w:cs="Times New Roman"/>
          <w:color w:val="000000"/>
          <w:sz w:val="24"/>
          <w:szCs w:val="24"/>
        </w:rPr>
        <w:t> </w:t>
      </w:r>
      <w:r w:rsidRPr="007C6434">
        <w:rPr>
          <w:rFonts w:hAnsi="Times New Roman" w:cs="Times New Roman"/>
          <w:color w:val="000000"/>
          <w:sz w:val="24"/>
          <w:szCs w:val="24"/>
          <w:lang w:val="ru-RU"/>
        </w:rPr>
        <w:t>числящихся на забалансовых счетах), а также финансовых результатов (в том числе</w:t>
      </w:r>
      <w:r>
        <w:rPr>
          <w:rFonts w:hAnsi="Times New Roman" w:cs="Times New Roman"/>
          <w:color w:val="000000"/>
          <w:sz w:val="24"/>
          <w:szCs w:val="24"/>
        </w:rPr>
        <w:t> </w:t>
      </w:r>
      <w:r w:rsidRPr="007C6434">
        <w:rPr>
          <w:rFonts w:hAnsi="Times New Roman" w:cs="Times New Roman"/>
          <w:color w:val="000000"/>
          <w:sz w:val="24"/>
          <w:szCs w:val="24"/>
          <w:lang w:val="ru-RU"/>
        </w:rPr>
        <w:t>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9.</w:t>
      </w:r>
      <w:r w:rsidRPr="007C6434">
        <w:rPr>
          <w:lang w:val="ru-RU"/>
        </w:rPr>
        <w:br/>
      </w:r>
      <w:r w:rsidRPr="007C6434">
        <w:rPr>
          <w:rFonts w:hAnsi="Times New Roman" w:cs="Times New Roman"/>
          <w:color w:val="000000"/>
          <w:sz w:val="24"/>
          <w:szCs w:val="24"/>
          <w:lang w:val="ru-RU"/>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14:paraId="75D39233"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lastRenderedPageBreak/>
        <w:t xml:space="preserve">Основание: статья 11 Закона от 06.12.2011 № 402-ФЗ, раздел </w:t>
      </w:r>
      <w:r>
        <w:rPr>
          <w:rFonts w:hAnsi="Times New Roman" w:cs="Times New Roman"/>
          <w:color w:val="000000"/>
          <w:sz w:val="24"/>
          <w:szCs w:val="24"/>
        </w:rPr>
        <w:t>VIII</w:t>
      </w:r>
      <w:r w:rsidRPr="007C6434">
        <w:rPr>
          <w:rFonts w:hAnsi="Times New Roman" w:cs="Times New Roman"/>
          <w:color w:val="000000"/>
          <w:sz w:val="24"/>
          <w:szCs w:val="24"/>
          <w:lang w:val="ru-RU"/>
        </w:rPr>
        <w:t xml:space="preserve"> СГС «Концептуальные основы бухучета и отчетности».</w:t>
      </w:r>
    </w:p>
    <w:p w14:paraId="509CAD88"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2. Состав комиссии для проведения внезапной ревизии кассы приведен в приложении 4.</w:t>
      </w:r>
    </w:p>
    <w:p w14:paraId="25BA0FC0"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3. Руководителями обособленных структурных подразделений учреждения создаются инвентаризационные комиссии из числа сотрудников подразделения приказом по подразделению.</w:t>
      </w:r>
    </w:p>
    <w:p w14:paraId="6DFB0E51" w14:textId="77777777" w:rsidR="0097761F" w:rsidRPr="007C6434" w:rsidRDefault="00000000">
      <w:pPr>
        <w:spacing w:line="600" w:lineRule="atLeast"/>
        <w:rPr>
          <w:b/>
          <w:bCs/>
          <w:color w:val="252525"/>
          <w:spacing w:val="-2"/>
          <w:sz w:val="48"/>
          <w:szCs w:val="48"/>
          <w:lang w:val="ru-RU"/>
        </w:rPr>
      </w:pPr>
      <w:r>
        <w:rPr>
          <w:b/>
          <w:bCs/>
          <w:color w:val="252525"/>
          <w:spacing w:val="-2"/>
          <w:sz w:val="48"/>
          <w:szCs w:val="48"/>
        </w:rPr>
        <w:t>VII</w:t>
      </w:r>
      <w:r w:rsidRPr="007C6434">
        <w:rPr>
          <w:b/>
          <w:bCs/>
          <w:color w:val="252525"/>
          <w:spacing w:val="-2"/>
          <w:sz w:val="48"/>
          <w:szCs w:val="48"/>
          <w:lang w:val="ru-RU"/>
        </w:rPr>
        <w:t>. Порядок организации и обеспечения внутреннего финансового контроля</w:t>
      </w:r>
    </w:p>
    <w:p w14:paraId="536123E6"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14:paraId="50AB0CBD" w14:textId="77777777" w:rsidR="0097761F" w:rsidRDefault="00000000">
      <w:pPr>
        <w:numPr>
          <w:ilvl w:val="0"/>
          <w:numId w:val="4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заместители</w:t>
      </w:r>
      <w:proofErr w:type="spellEnd"/>
      <w:r>
        <w:rPr>
          <w:rFonts w:hAnsi="Times New Roman" w:cs="Times New Roman"/>
          <w:color w:val="000000"/>
          <w:sz w:val="24"/>
          <w:szCs w:val="24"/>
        </w:rPr>
        <w:t>;</w:t>
      </w:r>
    </w:p>
    <w:p w14:paraId="4D1494DD" w14:textId="77777777" w:rsidR="0097761F" w:rsidRDefault="00000000">
      <w:pPr>
        <w:numPr>
          <w:ilvl w:val="0"/>
          <w:numId w:val="43"/>
        </w:numPr>
        <w:ind w:left="780" w:right="180"/>
        <w:contextualSpacing/>
        <w:rPr>
          <w:rFonts w:hAnsi="Times New Roman" w:cs="Times New Roman"/>
          <w:color w:val="000000"/>
          <w:sz w:val="24"/>
          <w:szCs w:val="24"/>
        </w:rPr>
      </w:pPr>
      <w:r>
        <w:rPr>
          <w:rFonts w:hAnsi="Times New Roman" w:cs="Times New Roman"/>
          <w:color w:val="000000"/>
          <w:sz w:val="24"/>
          <w:szCs w:val="24"/>
        </w:rPr>
        <w:t>главный бухгалтер, сотрудники бухгалтерии;</w:t>
      </w:r>
    </w:p>
    <w:p w14:paraId="299FB2D6" w14:textId="77777777" w:rsidR="0097761F" w:rsidRPr="007C6434" w:rsidRDefault="00000000">
      <w:pPr>
        <w:numPr>
          <w:ilvl w:val="0"/>
          <w:numId w:val="43"/>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начальник планово-экономического отдела, сотрудники отдела;</w:t>
      </w:r>
    </w:p>
    <w:p w14:paraId="6E9C7955" w14:textId="77777777" w:rsidR="0097761F" w:rsidRPr="007C6434" w:rsidRDefault="00000000">
      <w:pPr>
        <w:numPr>
          <w:ilvl w:val="0"/>
          <w:numId w:val="43"/>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начальник юридического отдела, сотрудники отдела;</w:t>
      </w:r>
    </w:p>
    <w:p w14:paraId="03E79790" w14:textId="77777777" w:rsidR="0097761F" w:rsidRPr="007C6434" w:rsidRDefault="00000000">
      <w:pPr>
        <w:numPr>
          <w:ilvl w:val="0"/>
          <w:numId w:val="43"/>
        </w:numPr>
        <w:ind w:left="780" w:right="180"/>
        <w:rPr>
          <w:rFonts w:hAnsi="Times New Roman" w:cs="Times New Roman"/>
          <w:color w:val="000000"/>
          <w:sz w:val="24"/>
          <w:szCs w:val="24"/>
          <w:lang w:val="ru-RU"/>
        </w:rPr>
      </w:pPr>
      <w:r w:rsidRPr="007C6434">
        <w:rPr>
          <w:rFonts w:hAnsi="Times New Roman" w:cs="Times New Roman"/>
          <w:color w:val="000000"/>
          <w:sz w:val="24"/>
          <w:szCs w:val="24"/>
          <w:lang w:val="ru-RU"/>
        </w:rPr>
        <w:t>иные должностные лица учреждения в соответствии со своими обязанностями.</w:t>
      </w:r>
    </w:p>
    <w:p w14:paraId="66AE0F28"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2. Положение о внутреннем финансовом контроле и график проведения внутренних проверок финансово-хозяйственной деятельности приведен в приложении 13.</w:t>
      </w:r>
      <w:r>
        <w:rPr>
          <w:rFonts w:hAnsi="Times New Roman" w:cs="Times New Roman"/>
          <w:color w:val="000000"/>
          <w:sz w:val="24"/>
          <w:szCs w:val="24"/>
        </w:rPr>
        <w:t> </w:t>
      </w:r>
      <w:r w:rsidRPr="007C6434">
        <w:rPr>
          <w:lang w:val="ru-RU"/>
        </w:rPr>
        <w:br/>
      </w:r>
      <w:r w:rsidRPr="007C6434">
        <w:rPr>
          <w:rFonts w:hAnsi="Times New Roman" w:cs="Times New Roman"/>
          <w:color w:val="000000"/>
          <w:sz w:val="24"/>
          <w:szCs w:val="24"/>
          <w:lang w:val="ru-RU"/>
        </w:rPr>
        <w:t>Основание: пункт 6 Инструкции к Единому плану счетов № 157н.</w:t>
      </w:r>
    </w:p>
    <w:p w14:paraId="3E8852F0" w14:textId="77777777" w:rsidR="0097761F" w:rsidRPr="007C6434" w:rsidRDefault="00000000">
      <w:pPr>
        <w:spacing w:line="600" w:lineRule="atLeast"/>
        <w:rPr>
          <w:b/>
          <w:bCs/>
          <w:color w:val="252525"/>
          <w:spacing w:val="-2"/>
          <w:sz w:val="48"/>
          <w:szCs w:val="48"/>
          <w:lang w:val="ru-RU"/>
        </w:rPr>
      </w:pPr>
      <w:r>
        <w:rPr>
          <w:b/>
          <w:bCs/>
          <w:color w:val="252525"/>
          <w:spacing w:val="-2"/>
          <w:sz w:val="48"/>
          <w:szCs w:val="48"/>
        </w:rPr>
        <w:t>VIII</w:t>
      </w:r>
      <w:r w:rsidRPr="007C6434">
        <w:rPr>
          <w:b/>
          <w:bCs/>
          <w:color w:val="252525"/>
          <w:spacing w:val="-2"/>
          <w:sz w:val="48"/>
          <w:szCs w:val="48"/>
          <w:lang w:val="ru-RU"/>
        </w:rPr>
        <w:t>. Бухгалтерская (финансовая) отчетность</w:t>
      </w:r>
    </w:p>
    <w:p w14:paraId="42CDE581" w14:textId="6550DAD0" w:rsidR="0097761F" w:rsidRPr="007C6434" w:rsidRDefault="00F13945">
      <w:pPr>
        <w:rPr>
          <w:rFonts w:hAnsi="Times New Roman" w:cs="Times New Roman"/>
          <w:color w:val="000000"/>
          <w:sz w:val="24"/>
          <w:szCs w:val="24"/>
          <w:lang w:val="ru-RU"/>
        </w:rPr>
      </w:pPr>
      <w:r>
        <w:rPr>
          <w:rFonts w:hAnsi="Times New Roman" w:cs="Times New Roman"/>
          <w:color w:val="000000"/>
          <w:sz w:val="24"/>
          <w:szCs w:val="24"/>
          <w:lang w:val="ru-RU"/>
        </w:rPr>
        <w:t>1</w:t>
      </w:r>
      <w:r w:rsidRPr="007C6434">
        <w:rPr>
          <w:rFonts w:hAnsi="Times New Roman" w:cs="Times New Roman"/>
          <w:color w:val="000000"/>
          <w:sz w:val="24"/>
          <w:szCs w:val="24"/>
          <w:lang w:val="ru-RU"/>
        </w:rPr>
        <w:t>.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14:paraId="6FEA641F"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w:t>
      </w:r>
    </w:p>
    <w:p w14:paraId="0E0FE670"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Основание: пункт 19 СГС «Отчет о движении денежных средств».</w:t>
      </w:r>
    </w:p>
    <w:p w14:paraId="1307FCD4" w14:textId="7E53B216"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3. Бухгалтерская отчетность формируется и хранится в виде электронного документа в информационной системе «</w:t>
      </w:r>
      <w:r w:rsidR="00F13945">
        <w:rPr>
          <w:rFonts w:hAnsi="Times New Roman" w:cs="Times New Roman"/>
          <w:color w:val="000000"/>
          <w:sz w:val="24"/>
          <w:szCs w:val="24"/>
        </w:rPr>
        <w:t>WEB</w:t>
      </w:r>
      <w:r w:rsidR="00F13945" w:rsidRPr="00F13945">
        <w:rPr>
          <w:rFonts w:hAnsi="Times New Roman" w:cs="Times New Roman"/>
          <w:color w:val="000000"/>
          <w:sz w:val="24"/>
          <w:szCs w:val="24"/>
          <w:lang w:val="ru-RU"/>
        </w:rPr>
        <w:t>-</w:t>
      </w:r>
      <w:r w:rsidR="00F13945">
        <w:rPr>
          <w:rFonts w:hAnsi="Times New Roman" w:cs="Times New Roman"/>
          <w:color w:val="000000"/>
          <w:sz w:val="24"/>
          <w:szCs w:val="24"/>
          <w:lang w:val="ru-RU"/>
        </w:rPr>
        <w:t>Консолидация</w:t>
      </w:r>
      <w:r w:rsidRPr="007C6434">
        <w:rPr>
          <w:rFonts w:hAnsi="Times New Roman" w:cs="Times New Roman"/>
          <w:color w:val="000000"/>
          <w:sz w:val="24"/>
          <w:szCs w:val="24"/>
          <w:lang w:val="ru-RU"/>
        </w:rPr>
        <w:t>». Бумажная копия комплекта отчетности хранится у главного бухгалтера.</w:t>
      </w:r>
      <w:r w:rsidRPr="007C6434">
        <w:rPr>
          <w:lang w:val="ru-RU"/>
        </w:rPr>
        <w:br/>
      </w:r>
      <w:r w:rsidRPr="007C6434">
        <w:rPr>
          <w:rFonts w:hAnsi="Times New Roman" w:cs="Times New Roman"/>
          <w:color w:val="000000"/>
          <w:sz w:val="24"/>
          <w:szCs w:val="24"/>
          <w:lang w:val="ru-RU"/>
        </w:rPr>
        <w:t>Основание: часть 7.1 статьи 13 Закона от 06.12.2011 № 402-ФЗ.</w:t>
      </w:r>
    </w:p>
    <w:p w14:paraId="347B15F3" w14:textId="77777777" w:rsidR="0097761F" w:rsidRPr="007C6434" w:rsidRDefault="00000000">
      <w:pPr>
        <w:spacing w:line="600" w:lineRule="atLeast"/>
        <w:rPr>
          <w:b/>
          <w:bCs/>
          <w:color w:val="252525"/>
          <w:spacing w:val="-2"/>
          <w:sz w:val="48"/>
          <w:szCs w:val="48"/>
          <w:lang w:val="ru-RU"/>
        </w:rPr>
      </w:pPr>
      <w:r>
        <w:rPr>
          <w:b/>
          <w:bCs/>
          <w:color w:val="252525"/>
          <w:spacing w:val="-2"/>
          <w:sz w:val="48"/>
          <w:szCs w:val="48"/>
        </w:rPr>
        <w:lastRenderedPageBreak/>
        <w:t>IX</w:t>
      </w:r>
      <w:r w:rsidRPr="007C6434">
        <w:rPr>
          <w:b/>
          <w:bCs/>
          <w:color w:val="252525"/>
          <w:spacing w:val="-2"/>
          <w:sz w:val="48"/>
          <w:szCs w:val="48"/>
          <w:lang w:val="ru-RU"/>
        </w:rPr>
        <w:t>. Порядок передачи документов бухгалтерского учета</w:t>
      </w:r>
    </w:p>
    <w:p w14:paraId="7105E94F" w14:textId="77777777" w:rsidR="0097761F" w:rsidRPr="007C6434" w:rsidRDefault="0097761F">
      <w:pPr>
        <w:rPr>
          <w:lang w:val="ru-RU"/>
        </w:rPr>
      </w:pPr>
    </w:p>
    <w:p w14:paraId="0AD47A55" w14:textId="77777777" w:rsidR="0097761F" w:rsidRPr="007C6434" w:rsidRDefault="00000000">
      <w:pPr>
        <w:spacing w:line="600" w:lineRule="atLeast"/>
        <w:rPr>
          <w:b/>
          <w:bCs/>
          <w:color w:val="252525"/>
          <w:spacing w:val="-2"/>
          <w:sz w:val="48"/>
          <w:szCs w:val="48"/>
          <w:lang w:val="ru-RU"/>
        </w:rPr>
      </w:pPr>
      <w:r w:rsidRPr="007C6434">
        <w:rPr>
          <w:b/>
          <w:bCs/>
          <w:color w:val="252525"/>
          <w:spacing w:val="-2"/>
          <w:sz w:val="48"/>
          <w:szCs w:val="48"/>
          <w:lang w:val="ru-RU"/>
        </w:rPr>
        <w:t>при смене руководителя и главного бухгалтера</w:t>
      </w:r>
    </w:p>
    <w:p w14:paraId="1465C175"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14:paraId="1EBB7049"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14:paraId="17CF5EA3"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3. Передача документов бухучета, печатей и штампов осуществляется при участии комиссии, создаваемой в учреждении.</w:t>
      </w:r>
    </w:p>
    <w:p w14:paraId="096E5CF3"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w:t>
      </w:r>
      <w:r>
        <w:rPr>
          <w:rFonts w:hAnsi="Times New Roman" w:cs="Times New Roman"/>
          <w:color w:val="000000"/>
          <w:sz w:val="24"/>
          <w:szCs w:val="24"/>
        </w:rPr>
        <w:t> </w:t>
      </w:r>
      <w:r w:rsidRPr="007C6434">
        <w:rPr>
          <w:rFonts w:hAnsi="Times New Roman" w:cs="Times New Roman"/>
          <w:color w:val="000000"/>
          <w:sz w:val="24"/>
          <w:szCs w:val="24"/>
          <w:lang w:val="ru-RU"/>
        </w:rPr>
        <w:t>и типа.</w:t>
      </w:r>
    </w:p>
    <w:p w14:paraId="69F07F90"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14:paraId="4A5A9460"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Акт приема-передачи подписывается уполномоченным лицом, принимающим дела, и членами комиссии.</w:t>
      </w:r>
    </w:p>
    <w:p w14:paraId="0FFAF148"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14:paraId="290718CC"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14:paraId="104F0216" w14:textId="77777777" w:rsidR="0097761F" w:rsidRDefault="00000000">
      <w:pPr>
        <w:rPr>
          <w:rFonts w:hAnsi="Times New Roman" w:cs="Times New Roman"/>
          <w:color w:val="000000"/>
          <w:sz w:val="24"/>
          <w:szCs w:val="24"/>
        </w:rPr>
      </w:pPr>
      <w:r>
        <w:rPr>
          <w:rFonts w:hAnsi="Times New Roman" w:cs="Times New Roman"/>
          <w:color w:val="000000"/>
          <w:sz w:val="24"/>
          <w:szCs w:val="24"/>
        </w:rPr>
        <w:t>5. Передаются следующие документы:</w:t>
      </w:r>
    </w:p>
    <w:p w14:paraId="420FAD68" w14:textId="77777777" w:rsidR="0097761F" w:rsidRPr="007C6434" w:rsidRDefault="00000000">
      <w:pPr>
        <w:numPr>
          <w:ilvl w:val="0"/>
          <w:numId w:val="45"/>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учетная политика со всеми приложениями;</w:t>
      </w:r>
    </w:p>
    <w:p w14:paraId="6E7C3716" w14:textId="77777777" w:rsidR="0097761F" w:rsidRPr="007C6434" w:rsidRDefault="00000000">
      <w:pPr>
        <w:numPr>
          <w:ilvl w:val="0"/>
          <w:numId w:val="45"/>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квартальные и годовые бухгалтерские отчеты и балансы, налоговые декларации;</w:t>
      </w:r>
    </w:p>
    <w:p w14:paraId="2E5A2BB2" w14:textId="77777777" w:rsidR="0097761F" w:rsidRPr="007C6434" w:rsidRDefault="00000000">
      <w:pPr>
        <w:numPr>
          <w:ilvl w:val="0"/>
          <w:numId w:val="45"/>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lastRenderedPageBreak/>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14:paraId="544B2A4C" w14:textId="77777777" w:rsidR="0097761F" w:rsidRPr="007C6434" w:rsidRDefault="00000000">
      <w:pPr>
        <w:numPr>
          <w:ilvl w:val="0"/>
          <w:numId w:val="45"/>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14:paraId="62A28F42" w14:textId="77777777" w:rsidR="0097761F" w:rsidRDefault="00000000">
      <w:pPr>
        <w:numPr>
          <w:ilvl w:val="0"/>
          <w:numId w:val="4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налоговые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регистры</w:t>
      </w:r>
      <w:proofErr w:type="spellEnd"/>
      <w:r>
        <w:rPr>
          <w:rFonts w:hAnsi="Times New Roman" w:cs="Times New Roman"/>
          <w:color w:val="000000"/>
          <w:sz w:val="24"/>
          <w:szCs w:val="24"/>
        </w:rPr>
        <w:t>;</w:t>
      </w:r>
    </w:p>
    <w:p w14:paraId="115EB52A" w14:textId="77777777" w:rsidR="0097761F" w:rsidRPr="007C6434" w:rsidRDefault="00000000">
      <w:pPr>
        <w:numPr>
          <w:ilvl w:val="0"/>
          <w:numId w:val="45"/>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по реализации: книги покупок и продаж, журналы регистрации счетов-фактур, акты, счета-фактуры, товарные накладные и т. д.;</w:t>
      </w:r>
    </w:p>
    <w:p w14:paraId="7958CC18" w14:textId="77777777" w:rsidR="0097761F" w:rsidRPr="007C6434" w:rsidRDefault="00000000">
      <w:pPr>
        <w:numPr>
          <w:ilvl w:val="0"/>
          <w:numId w:val="45"/>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о задолженности учреждения, в том числе по кредитам и по уплате налогов;</w:t>
      </w:r>
    </w:p>
    <w:p w14:paraId="5E9AABA1" w14:textId="77777777" w:rsidR="0097761F" w:rsidRPr="007C6434" w:rsidRDefault="00000000">
      <w:pPr>
        <w:numPr>
          <w:ilvl w:val="0"/>
          <w:numId w:val="45"/>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о состоянии лицевых и банковских счетов учреждения;</w:t>
      </w:r>
    </w:p>
    <w:p w14:paraId="6EB72384" w14:textId="77777777" w:rsidR="0097761F" w:rsidRPr="007C6434" w:rsidRDefault="00000000">
      <w:pPr>
        <w:numPr>
          <w:ilvl w:val="0"/>
          <w:numId w:val="45"/>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о выполнении утвержденного государственного задания;</w:t>
      </w:r>
    </w:p>
    <w:p w14:paraId="02DA6B9A" w14:textId="77777777" w:rsidR="0097761F" w:rsidRPr="007C6434" w:rsidRDefault="00000000">
      <w:pPr>
        <w:numPr>
          <w:ilvl w:val="0"/>
          <w:numId w:val="45"/>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по учету зарплаты и по персонифицированному учету;</w:t>
      </w:r>
    </w:p>
    <w:p w14:paraId="105EB51C" w14:textId="77777777" w:rsidR="0097761F" w:rsidRPr="007C6434" w:rsidRDefault="00000000">
      <w:pPr>
        <w:numPr>
          <w:ilvl w:val="0"/>
          <w:numId w:val="45"/>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по кассе: кассовые книги, журналы, расходные и приходные кассовые ордера, денежные документы и т. д.;</w:t>
      </w:r>
    </w:p>
    <w:p w14:paraId="1C56B590" w14:textId="77777777" w:rsidR="0097761F" w:rsidRPr="007C6434" w:rsidRDefault="00000000">
      <w:pPr>
        <w:numPr>
          <w:ilvl w:val="0"/>
          <w:numId w:val="45"/>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акт о состоянии кассы, составленный на основании ревизии кассы и скрепленный подписью главного бухгалтера;</w:t>
      </w:r>
    </w:p>
    <w:p w14:paraId="45801D3E" w14:textId="77777777" w:rsidR="0097761F" w:rsidRPr="007C6434" w:rsidRDefault="00000000">
      <w:pPr>
        <w:numPr>
          <w:ilvl w:val="0"/>
          <w:numId w:val="45"/>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об условиях хранения и учета наличных денежных средств;</w:t>
      </w:r>
    </w:p>
    <w:p w14:paraId="5EEEBBBF" w14:textId="77777777" w:rsidR="0097761F" w:rsidRPr="007C6434" w:rsidRDefault="00000000">
      <w:pPr>
        <w:numPr>
          <w:ilvl w:val="0"/>
          <w:numId w:val="45"/>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договоры с поставщиками и подрядчиками, контрагентами, аренды и т. д.;</w:t>
      </w:r>
    </w:p>
    <w:p w14:paraId="07A581A1" w14:textId="77777777" w:rsidR="0097761F" w:rsidRPr="007C6434" w:rsidRDefault="00000000">
      <w:pPr>
        <w:numPr>
          <w:ilvl w:val="0"/>
          <w:numId w:val="45"/>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договоры с покупателями услуг и работ, подрядчиками и поставщиками;</w:t>
      </w:r>
    </w:p>
    <w:p w14:paraId="736ABEE6" w14:textId="77777777" w:rsidR="0097761F" w:rsidRPr="007C6434" w:rsidRDefault="00000000">
      <w:pPr>
        <w:numPr>
          <w:ilvl w:val="0"/>
          <w:numId w:val="45"/>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учредительные документы и свидетельства: постановка на учет, присвоение номеров, внесение записей в единый реестр, коды и т. п.;</w:t>
      </w:r>
    </w:p>
    <w:p w14:paraId="612A6D59" w14:textId="77777777" w:rsidR="0097761F" w:rsidRPr="007C6434" w:rsidRDefault="00000000">
      <w:pPr>
        <w:numPr>
          <w:ilvl w:val="0"/>
          <w:numId w:val="45"/>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14:paraId="33B1C979" w14:textId="77777777" w:rsidR="0097761F" w:rsidRPr="007C6434" w:rsidRDefault="00000000">
      <w:pPr>
        <w:numPr>
          <w:ilvl w:val="0"/>
          <w:numId w:val="45"/>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об основных средствах, нематериальных активах и товарно-материальных ценностях;</w:t>
      </w:r>
    </w:p>
    <w:p w14:paraId="468AEE24" w14:textId="77777777" w:rsidR="0097761F" w:rsidRPr="007C6434" w:rsidRDefault="00000000">
      <w:pPr>
        <w:numPr>
          <w:ilvl w:val="0"/>
          <w:numId w:val="45"/>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14:paraId="5ADEA3FB" w14:textId="77777777" w:rsidR="0097761F" w:rsidRPr="007C6434" w:rsidRDefault="00000000">
      <w:pPr>
        <w:numPr>
          <w:ilvl w:val="0"/>
          <w:numId w:val="45"/>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14:paraId="2A45CA46" w14:textId="77777777" w:rsidR="0097761F" w:rsidRDefault="00000000">
      <w:pPr>
        <w:numPr>
          <w:ilvl w:val="0"/>
          <w:numId w:val="4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ревизий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проверок</w:t>
      </w:r>
      <w:proofErr w:type="spellEnd"/>
      <w:r>
        <w:rPr>
          <w:rFonts w:hAnsi="Times New Roman" w:cs="Times New Roman"/>
          <w:color w:val="000000"/>
          <w:sz w:val="24"/>
          <w:szCs w:val="24"/>
        </w:rPr>
        <w:t>;</w:t>
      </w:r>
    </w:p>
    <w:p w14:paraId="526D9D18" w14:textId="77777777" w:rsidR="0097761F" w:rsidRPr="007C6434" w:rsidRDefault="00000000">
      <w:pPr>
        <w:numPr>
          <w:ilvl w:val="0"/>
          <w:numId w:val="45"/>
        </w:numPr>
        <w:ind w:left="780" w:right="180"/>
        <w:contextualSpacing/>
        <w:rPr>
          <w:rFonts w:hAnsi="Times New Roman" w:cs="Times New Roman"/>
          <w:color w:val="000000"/>
          <w:sz w:val="24"/>
          <w:szCs w:val="24"/>
          <w:lang w:val="ru-RU"/>
        </w:rPr>
      </w:pPr>
      <w:r w:rsidRPr="007C6434">
        <w:rPr>
          <w:rFonts w:hAnsi="Times New Roman" w:cs="Times New Roman"/>
          <w:color w:val="000000"/>
          <w:sz w:val="24"/>
          <w:szCs w:val="24"/>
          <w:lang w:val="ru-RU"/>
        </w:rPr>
        <w:t>материалы о недостачах и хищениях, переданных и не переданных в правоохранительные органы;</w:t>
      </w:r>
    </w:p>
    <w:p w14:paraId="52308E5D" w14:textId="77777777" w:rsidR="0097761F" w:rsidRDefault="00000000">
      <w:pPr>
        <w:numPr>
          <w:ilvl w:val="0"/>
          <w:numId w:val="4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договоры</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кредитными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организациями</w:t>
      </w:r>
      <w:proofErr w:type="spellEnd"/>
      <w:r>
        <w:rPr>
          <w:rFonts w:hAnsi="Times New Roman" w:cs="Times New Roman"/>
          <w:color w:val="000000"/>
          <w:sz w:val="24"/>
          <w:szCs w:val="24"/>
        </w:rPr>
        <w:t>;</w:t>
      </w:r>
    </w:p>
    <w:p w14:paraId="2BD26E29" w14:textId="77777777" w:rsidR="0097761F" w:rsidRDefault="00000000">
      <w:pPr>
        <w:numPr>
          <w:ilvl w:val="0"/>
          <w:numId w:val="45"/>
        </w:numPr>
        <w:ind w:left="780" w:right="180"/>
        <w:contextualSpacing/>
        <w:rPr>
          <w:rFonts w:hAnsi="Times New Roman" w:cs="Times New Roman"/>
          <w:color w:val="000000"/>
          <w:sz w:val="24"/>
          <w:szCs w:val="24"/>
        </w:rPr>
      </w:pPr>
      <w:r>
        <w:rPr>
          <w:rFonts w:hAnsi="Times New Roman" w:cs="Times New Roman"/>
          <w:color w:val="000000"/>
          <w:sz w:val="24"/>
          <w:szCs w:val="24"/>
        </w:rPr>
        <w:t>бланки строгой отчетности;</w:t>
      </w:r>
    </w:p>
    <w:p w14:paraId="42D8F5B5" w14:textId="77777777" w:rsidR="0097761F" w:rsidRPr="007C6434" w:rsidRDefault="00000000">
      <w:pPr>
        <w:numPr>
          <w:ilvl w:val="0"/>
          <w:numId w:val="45"/>
        </w:numPr>
        <w:ind w:left="780" w:right="180"/>
        <w:rPr>
          <w:rFonts w:hAnsi="Times New Roman" w:cs="Times New Roman"/>
          <w:color w:val="000000"/>
          <w:sz w:val="24"/>
          <w:szCs w:val="24"/>
          <w:lang w:val="ru-RU"/>
        </w:rPr>
      </w:pPr>
      <w:r w:rsidRPr="007C6434">
        <w:rPr>
          <w:rFonts w:hAnsi="Times New Roman" w:cs="Times New Roman"/>
          <w:color w:val="000000"/>
          <w:sz w:val="24"/>
          <w:szCs w:val="24"/>
          <w:lang w:val="ru-RU"/>
        </w:rPr>
        <w:t>иная бухгалтерская документация, свидетельствующая о деятельности учреждения.</w:t>
      </w:r>
    </w:p>
    <w:p w14:paraId="1857004A"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14:paraId="5CB2E10F"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14:paraId="5570F5E8"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lastRenderedPageBreak/>
        <w:t>7. Акт приема-передачи оформляется в последний рабочий день увольняемого лица в учреждении.</w:t>
      </w:r>
    </w:p>
    <w:p w14:paraId="6996AFFA" w14:textId="77777777" w:rsidR="0097761F" w:rsidRPr="007C6434" w:rsidRDefault="00000000">
      <w:pPr>
        <w:rPr>
          <w:rFonts w:hAnsi="Times New Roman" w:cs="Times New Roman"/>
          <w:color w:val="000000"/>
          <w:sz w:val="24"/>
          <w:szCs w:val="24"/>
          <w:lang w:val="ru-RU"/>
        </w:rPr>
      </w:pPr>
      <w:r w:rsidRPr="007C6434">
        <w:rPr>
          <w:rFonts w:hAnsi="Times New Roman" w:cs="Times New Roman"/>
          <w:color w:val="000000"/>
          <w:sz w:val="24"/>
          <w:szCs w:val="24"/>
          <w:lang w:val="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tbl>
      <w:tblPr>
        <w:tblW w:w="7495" w:type="dxa"/>
        <w:tblCellMar>
          <w:top w:w="15" w:type="dxa"/>
          <w:left w:w="15" w:type="dxa"/>
          <w:bottom w:w="15" w:type="dxa"/>
          <w:right w:w="15" w:type="dxa"/>
        </w:tblCellMar>
        <w:tblLook w:val="0600" w:firstRow="0" w:lastRow="0" w:firstColumn="0" w:lastColumn="0" w:noHBand="1" w:noVBand="1"/>
      </w:tblPr>
      <w:tblGrid>
        <w:gridCol w:w="3277"/>
        <w:gridCol w:w="3977"/>
        <w:gridCol w:w="241"/>
      </w:tblGrid>
      <w:tr w:rsidR="00F13945" w14:paraId="1D0EFA08" w14:textId="77777777" w:rsidTr="00F13945">
        <w:trPr>
          <w:trHeight w:val="181"/>
        </w:trPr>
        <w:tc>
          <w:tcPr>
            <w:tcW w:w="0" w:type="auto"/>
            <w:tcMar>
              <w:top w:w="75" w:type="dxa"/>
              <w:left w:w="75" w:type="dxa"/>
              <w:bottom w:w="75" w:type="dxa"/>
              <w:right w:w="75" w:type="dxa"/>
            </w:tcMar>
            <w:vAlign w:val="bottom"/>
          </w:tcPr>
          <w:p w14:paraId="54E9FCD6" w14:textId="77777777" w:rsidR="0097761F" w:rsidRDefault="00000000">
            <w:proofErr w:type="spellStart"/>
            <w:r>
              <w:rPr>
                <w:rFonts w:hAnsi="Times New Roman" w:cs="Times New Roman"/>
                <w:color w:val="000000"/>
                <w:sz w:val="24"/>
                <w:szCs w:val="24"/>
              </w:rPr>
              <w:t>Главный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w:t>
            </w:r>
            <w:proofErr w:type="spellEnd"/>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2F95709D" w14:textId="64B6B5CC" w:rsidR="0097761F" w:rsidRPr="00F13945" w:rsidRDefault="00F13945">
            <w:pPr>
              <w:ind w:left="75" w:right="75"/>
              <w:rPr>
                <w:rFonts w:hAnsi="Times New Roman" w:cs="Times New Roman"/>
                <w:color w:val="000000"/>
                <w:sz w:val="24"/>
                <w:szCs w:val="24"/>
                <w:lang w:val="ru-RU"/>
              </w:rPr>
            </w:pPr>
            <w:r>
              <w:rPr>
                <w:rFonts w:hAnsi="Times New Roman" w:cs="Times New Roman"/>
                <w:color w:val="000000"/>
                <w:sz w:val="24"/>
                <w:szCs w:val="24"/>
                <w:lang w:val="ru-RU"/>
              </w:rPr>
              <w:t xml:space="preserve">               </w:t>
            </w:r>
            <w:proofErr w:type="spellStart"/>
            <w:r w:rsidRPr="00F13945">
              <w:rPr>
                <w:rFonts w:hAnsi="Times New Roman" w:cs="Times New Roman"/>
                <w:color w:val="000000"/>
                <w:sz w:val="24"/>
                <w:szCs w:val="24"/>
                <w:lang w:val="ru-RU"/>
              </w:rPr>
              <w:t>Л.Р.Хасанова</w:t>
            </w:r>
            <w:proofErr w:type="spellEnd"/>
            <w:r w:rsidRPr="00F13945">
              <w:rPr>
                <w:rFonts w:hAnsi="Times New Roman" w:cs="Times New Roman"/>
                <w:color w:val="000000"/>
                <w:sz w:val="24"/>
                <w:szCs w:val="24"/>
                <w:lang w:val="ru-RU"/>
              </w:rPr>
              <w:t xml:space="preserve">                                                         </w:t>
            </w:r>
          </w:p>
        </w:tc>
        <w:tc>
          <w:tcPr>
            <w:tcW w:w="0" w:type="auto"/>
            <w:tcMar>
              <w:top w:w="75" w:type="dxa"/>
              <w:left w:w="75" w:type="dxa"/>
              <w:bottom w:w="75" w:type="dxa"/>
              <w:right w:w="75" w:type="dxa"/>
            </w:tcMar>
            <w:vAlign w:val="bottom"/>
          </w:tcPr>
          <w:p w14:paraId="130E0CD5" w14:textId="6BE3F0A6" w:rsidR="0097761F" w:rsidRDefault="0097761F"/>
        </w:tc>
      </w:tr>
      <w:tr w:rsidR="00F13945" w14:paraId="6873F76E" w14:textId="77777777" w:rsidTr="00F13945">
        <w:trPr>
          <w:trHeight w:val="191"/>
        </w:trPr>
        <w:tc>
          <w:tcPr>
            <w:tcW w:w="0" w:type="auto"/>
            <w:tcMar>
              <w:top w:w="75" w:type="dxa"/>
              <w:left w:w="75" w:type="dxa"/>
              <w:bottom w:w="75" w:type="dxa"/>
              <w:right w:w="75" w:type="dxa"/>
            </w:tcMar>
            <w:vAlign w:val="center"/>
          </w:tcPr>
          <w:p w14:paraId="629AD6A7" w14:textId="77777777" w:rsidR="0097761F" w:rsidRDefault="0097761F">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14:paraId="6929A506" w14:textId="77777777" w:rsidR="0097761F" w:rsidRDefault="0097761F">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14:paraId="7DACC7A5" w14:textId="77777777" w:rsidR="0097761F" w:rsidRDefault="0097761F">
            <w:pPr>
              <w:ind w:left="75" w:right="75"/>
              <w:rPr>
                <w:rFonts w:hAnsi="Times New Roman" w:cs="Times New Roman"/>
                <w:color w:val="000000"/>
                <w:sz w:val="24"/>
                <w:szCs w:val="24"/>
              </w:rPr>
            </w:pPr>
          </w:p>
        </w:tc>
      </w:tr>
    </w:tbl>
    <w:p w14:paraId="43E825C8" w14:textId="77777777" w:rsidR="0097761F" w:rsidRDefault="0097761F">
      <w:pPr>
        <w:rPr>
          <w:rFonts w:hAnsi="Times New Roman" w:cs="Times New Roman"/>
          <w:color w:val="000000"/>
          <w:sz w:val="24"/>
          <w:szCs w:val="24"/>
        </w:rPr>
      </w:pPr>
    </w:p>
    <w:sectPr w:rsidR="0097761F">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F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F51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A2B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A2A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E7F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FD23B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2615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2710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D5D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D7D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301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F5F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667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6E11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D073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8514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583B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A142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C779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142A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2B0F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CB63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F229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E621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F644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E655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5F3C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7B4D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605D8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115D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AB00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B94F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B64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8901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B61E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505F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CD30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B909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752F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4F73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BE15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2B64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CD1A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A314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827D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5948323">
    <w:abstractNumId w:val="20"/>
  </w:num>
  <w:num w:numId="2" w16cid:durableId="775753482">
    <w:abstractNumId w:val="29"/>
  </w:num>
  <w:num w:numId="3" w16cid:durableId="960918249">
    <w:abstractNumId w:val="0"/>
  </w:num>
  <w:num w:numId="4" w16cid:durableId="493228743">
    <w:abstractNumId w:val="8"/>
  </w:num>
  <w:num w:numId="5" w16cid:durableId="1446269761">
    <w:abstractNumId w:val="27"/>
  </w:num>
  <w:num w:numId="6" w16cid:durableId="1257711074">
    <w:abstractNumId w:val="10"/>
  </w:num>
  <w:num w:numId="7" w16cid:durableId="1518929667">
    <w:abstractNumId w:val="14"/>
  </w:num>
  <w:num w:numId="8" w16cid:durableId="1189829488">
    <w:abstractNumId w:val="43"/>
  </w:num>
  <w:num w:numId="9" w16cid:durableId="67192327">
    <w:abstractNumId w:val="22"/>
  </w:num>
  <w:num w:numId="10" w16cid:durableId="926186707">
    <w:abstractNumId w:val="24"/>
  </w:num>
  <w:num w:numId="11" w16cid:durableId="151797206">
    <w:abstractNumId w:val="11"/>
  </w:num>
  <w:num w:numId="12" w16cid:durableId="1792552962">
    <w:abstractNumId w:val="1"/>
  </w:num>
  <w:num w:numId="13" w16cid:durableId="1603873841">
    <w:abstractNumId w:val="28"/>
  </w:num>
  <w:num w:numId="14" w16cid:durableId="1894543228">
    <w:abstractNumId w:val="33"/>
  </w:num>
  <w:num w:numId="15" w16cid:durableId="35011796">
    <w:abstractNumId w:val="18"/>
  </w:num>
  <w:num w:numId="16" w16cid:durableId="174420099">
    <w:abstractNumId w:val="39"/>
  </w:num>
  <w:num w:numId="17" w16cid:durableId="890650699">
    <w:abstractNumId w:val="34"/>
  </w:num>
  <w:num w:numId="18" w16cid:durableId="1110474372">
    <w:abstractNumId w:val="19"/>
  </w:num>
  <w:num w:numId="19" w16cid:durableId="371223955">
    <w:abstractNumId w:val="9"/>
  </w:num>
  <w:num w:numId="20" w16cid:durableId="1245266860">
    <w:abstractNumId w:val="37"/>
  </w:num>
  <w:num w:numId="21" w16cid:durableId="1337877365">
    <w:abstractNumId w:val="40"/>
  </w:num>
  <w:num w:numId="22" w16cid:durableId="355160339">
    <w:abstractNumId w:val="3"/>
  </w:num>
  <w:num w:numId="23" w16cid:durableId="1803575117">
    <w:abstractNumId w:val="23"/>
  </w:num>
  <w:num w:numId="24" w16cid:durableId="1210411496">
    <w:abstractNumId w:val="41"/>
  </w:num>
  <w:num w:numId="25" w16cid:durableId="1958217091">
    <w:abstractNumId w:val="35"/>
  </w:num>
  <w:num w:numId="26" w16cid:durableId="773013676">
    <w:abstractNumId w:val="36"/>
  </w:num>
  <w:num w:numId="27" w16cid:durableId="593901562">
    <w:abstractNumId w:val="13"/>
  </w:num>
  <w:num w:numId="28" w16cid:durableId="1631663815">
    <w:abstractNumId w:val="5"/>
  </w:num>
  <w:num w:numId="29" w16cid:durableId="1969167895">
    <w:abstractNumId w:val="21"/>
  </w:num>
  <w:num w:numId="30" w16cid:durableId="1891770113">
    <w:abstractNumId w:val="31"/>
  </w:num>
  <w:num w:numId="31" w16cid:durableId="471296026">
    <w:abstractNumId w:val="32"/>
  </w:num>
  <w:num w:numId="32" w16cid:durableId="1109664136">
    <w:abstractNumId w:val="6"/>
  </w:num>
  <w:num w:numId="33" w16cid:durableId="1875118010">
    <w:abstractNumId w:val="44"/>
  </w:num>
  <w:num w:numId="34" w16cid:durableId="806238239">
    <w:abstractNumId w:val="7"/>
  </w:num>
  <w:num w:numId="35" w16cid:durableId="1802113343">
    <w:abstractNumId w:val="2"/>
  </w:num>
  <w:num w:numId="36" w16cid:durableId="287247047">
    <w:abstractNumId w:val="15"/>
  </w:num>
  <w:num w:numId="37" w16cid:durableId="1446580960">
    <w:abstractNumId w:val="12"/>
  </w:num>
  <w:num w:numId="38" w16cid:durableId="264076365">
    <w:abstractNumId w:val="25"/>
  </w:num>
  <w:num w:numId="39" w16cid:durableId="918758458">
    <w:abstractNumId w:val="38"/>
  </w:num>
  <w:num w:numId="40" w16cid:durableId="531694605">
    <w:abstractNumId w:val="16"/>
  </w:num>
  <w:num w:numId="41" w16cid:durableId="1339231076">
    <w:abstractNumId w:val="30"/>
  </w:num>
  <w:num w:numId="42" w16cid:durableId="1302004023">
    <w:abstractNumId w:val="4"/>
  </w:num>
  <w:num w:numId="43" w16cid:durableId="1167474184">
    <w:abstractNumId w:val="26"/>
  </w:num>
  <w:num w:numId="44" w16cid:durableId="596596996">
    <w:abstractNumId w:val="17"/>
  </w:num>
  <w:num w:numId="45" w16cid:durableId="10338178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0902C5"/>
    <w:rsid w:val="002224C1"/>
    <w:rsid w:val="002D33B1"/>
    <w:rsid w:val="002D3591"/>
    <w:rsid w:val="003514A0"/>
    <w:rsid w:val="004F7E17"/>
    <w:rsid w:val="005A05CE"/>
    <w:rsid w:val="00653AF6"/>
    <w:rsid w:val="007C6434"/>
    <w:rsid w:val="008C5325"/>
    <w:rsid w:val="0097761F"/>
    <w:rsid w:val="00B73A5A"/>
    <w:rsid w:val="00E438A1"/>
    <w:rsid w:val="00F01E19"/>
    <w:rsid w:val="00F1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E838"/>
  <w15:docId w15:val="{E506DCA0-2893-40D8-A16B-D63173A8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8885</Words>
  <Characters>50646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description>Подготовлено экспертами Актион-МЦФЭР</dc:description>
  <cp:lastModifiedBy>Buh1</cp:lastModifiedBy>
  <cp:revision>7</cp:revision>
  <cp:lastPrinted>2023-01-11T08:41:00Z</cp:lastPrinted>
  <dcterms:created xsi:type="dcterms:W3CDTF">2011-11-02T04:15:00Z</dcterms:created>
  <dcterms:modified xsi:type="dcterms:W3CDTF">2023-01-11T08:52:00Z</dcterms:modified>
</cp:coreProperties>
</file>